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A705" w14:textId="77777777" w:rsidR="00165CDC" w:rsidRDefault="003A7367">
      <w:pPr>
        <w:widowControl w:val="0"/>
        <w:jc w:val="right"/>
      </w:pPr>
      <w:r>
        <w:tab/>
      </w:r>
      <w:r>
        <w:tab/>
      </w:r>
      <w:r>
        <w:tab/>
      </w:r>
    </w:p>
    <w:p w14:paraId="07842497" w14:textId="77777777" w:rsidR="00165CDC" w:rsidRDefault="003A7367">
      <w:pPr>
        <w:widowControl w:val="0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SAJTÓKÖZLEMÉNY</w:t>
      </w:r>
    </w:p>
    <w:p w14:paraId="737C6A0D" w14:textId="77777777" w:rsidR="00165CDC" w:rsidRDefault="00165CDC">
      <w:pPr>
        <w:widowControl w:val="0"/>
        <w:jc w:val="center"/>
        <w:rPr>
          <w:sz w:val="32"/>
          <w:szCs w:val="32"/>
        </w:rPr>
      </w:pPr>
    </w:p>
    <w:p w14:paraId="06FD7394" w14:textId="77777777" w:rsidR="00165CDC" w:rsidRDefault="003A7367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DIALECT –</w:t>
      </w:r>
      <w:r>
        <w:t xml:space="preserve"> </w:t>
      </w:r>
      <w:r>
        <w:rPr>
          <w:rFonts w:ascii="Arial" w:eastAsia="Arial" w:hAnsi="Arial" w:cs="Arial"/>
          <w:b/>
          <w:color w:val="FF0000"/>
          <w:sz w:val="32"/>
          <w:szCs w:val="32"/>
        </w:rPr>
        <w:t>A tolerancia közösségeinek építése a futball segítségével</w:t>
      </w:r>
    </w:p>
    <w:p w14:paraId="4447BC2C" w14:textId="77777777" w:rsidR="00165CDC" w:rsidRDefault="003A7367">
      <w:pPr>
        <w:widowControl w:val="0"/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</w:p>
    <w:p w14:paraId="0F0AC1CC" w14:textId="77777777" w:rsidR="00165CDC" w:rsidRDefault="003A7367">
      <w:pPr>
        <w:widowControl w:val="0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Az </w:t>
      </w:r>
      <w:proofErr w:type="spellStart"/>
      <w:r>
        <w:rPr>
          <w:rFonts w:ascii="Arial" w:eastAsia="Arial" w:hAnsi="Arial" w:cs="Arial"/>
          <w:b/>
          <w:color w:val="FF0000"/>
        </w:rPr>
        <w:t>ActionAid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elíndítja</w:t>
      </w:r>
      <w:proofErr w:type="spellEnd"/>
      <w:r>
        <w:rPr>
          <w:rFonts w:ascii="Arial" w:eastAsia="Arial" w:hAnsi="Arial" w:cs="Arial"/>
          <w:b/>
          <w:color w:val="FF0000"/>
        </w:rPr>
        <w:t xml:space="preserve"> a DIALECT-</w:t>
      </w:r>
      <w:proofErr w:type="spellStart"/>
      <w:r>
        <w:rPr>
          <w:rFonts w:ascii="Arial" w:eastAsia="Arial" w:hAnsi="Arial" w:cs="Arial"/>
          <w:b/>
          <w:color w:val="FF0000"/>
        </w:rPr>
        <w:t>et</w:t>
      </w:r>
      <w:proofErr w:type="spellEnd"/>
      <w:r>
        <w:rPr>
          <w:rFonts w:ascii="Arial" w:eastAsia="Arial" w:hAnsi="Arial" w:cs="Arial"/>
          <w:b/>
          <w:color w:val="FF0000"/>
        </w:rPr>
        <w:t xml:space="preserve">, egy új projektet, melynek célja, hogy összehozza a fiatalokat a futball hatásos eszköze segítségével, az emberi jogok érvényesülésének előmozdítása és az intoleranciával és idegengyűlölettel való megküzdés érdekében. </w:t>
      </w:r>
    </w:p>
    <w:p w14:paraId="2AB97279" w14:textId="77777777" w:rsidR="00165CDC" w:rsidRDefault="00165CDC">
      <w:pPr>
        <w:widowControl w:val="0"/>
        <w:rPr>
          <w:sz w:val="22"/>
          <w:szCs w:val="22"/>
        </w:rPr>
      </w:pPr>
    </w:p>
    <w:p w14:paraId="27694AC0" w14:textId="77777777" w:rsidR="00165CDC" w:rsidRDefault="003A7367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Egy olyan időben, mikor a gyűlöletbeszéd elterjedtsége tény, és a futball és politika kölcsönhatása a legtöbb kamaszt a radikális csoportok és a rasszizmus felé tereli, minden eddiginél parancsolóbb </w:t>
      </w:r>
      <w:proofErr w:type="spellStart"/>
      <w:r>
        <w:rPr>
          <w:rFonts w:ascii="Arial" w:eastAsia="Arial" w:hAnsi="Arial" w:cs="Arial"/>
        </w:rPr>
        <w:t>erejű</w:t>
      </w:r>
      <w:proofErr w:type="spellEnd"/>
      <w:r>
        <w:rPr>
          <w:rFonts w:ascii="Arial" w:eastAsia="Arial" w:hAnsi="Arial" w:cs="Arial"/>
        </w:rPr>
        <w:t xml:space="preserve"> az, hogy a futball, mint a szolidaritást elősegítő </w:t>
      </w:r>
      <w:r>
        <w:rPr>
          <w:rFonts w:ascii="Arial" w:eastAsia="Arial" w:hAnsi="Arial" w:cs="Arial"/>
        </w:rPr>
        <w:t>eszköz használatában változást idézzünk elő.</w:t>
      </w:r>
    </w:p>
    <w:p w14:paraId="0D656379" w14:textId="77777777" w:rsidR="00165CDC" w:rsidRDefault="00165CDC">
      <w:pPr>
        <w:widowControl w:val="0"/>
        <w:jc w:val="both"/>
        <w:rPr>
          <w:rFonts w:ascii="Arial" w:eastAsia="Arial" w:hAnsi="Arial" w:cs="Arial"/>
        </w:rPr>
      </w:pPr>
    </w:p>
    <w:p w14:paraId="05A5C385" w14:textId="77777777" w:rsidR="00165CDC" w:rsidRDefault="003A7367">
      <w:pPr>
        <w:widowControl w:val="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</w:rPr>
        <w:t xml:space="preserve">A </w:t>
      </w:r>
      <w:hyperlink r:id="rId7">
        <w:r>
          <w:rPr>
            <w:rFonts w:ascii="Arial" w:eastAsia="Arial" w:hAnsi="Arial" w:cs="Arial"/>
            <w:i/>
            <w:color w:val="0563C1"/>
            <w:highlight w:val="white"/>
            <w:u w:val="single"/>
          </w:rPr>
          <w:t>DIALECT</w:t>
        </w:r>
      </w:hyperlink>
      <w:r>
        <w:rPr>
          <w:rFonts w:ascii="Arial" w:eastAsia="Arial" w:hAnsi="Arial" w:cs="Arial"/>
          <w:i/>
          <w:color w:val="000000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b/>
          <w:i/>
          <w:color w:val="000000"/>
          <w:highlight w:val="white"/>
        </w:rPr>
        <w:t>D</w:t>
      </w:r>
      <w:r>
        <w:rPr>
          <w:rFonts w:ascii="Arial" w:eastAsia="Arial" w:hAnsi="Arial" w:cs="Arial"/>
          <w:i/>
          <w:color w:val="000000"/>
          <w:highlight w:val="white"/>
        </w:rPr>
        <w:t>isrupting</w:t>
      </w:r>
      <w:proofErr w:type="spellEnd"/>
      <w:r>
        <w:rPr>
          <w:rFonts w:ascii="Arial" w:eastAsia="Arial" w:hAnsi="Arial" w:cs="Arial"/>
          <w:i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highlight w:val="white"/>
        </w:rPr>
        <w:t>polar</w:t>
      </w:r>
      <w:r>
        <w:rPr>
          <w:rFonts w:ascii="Arial" w:eastAsia="Arial" w:hAnsi="Arial" w:cs="Arial"/>
          <w:b/>
          <w:i/>
          <w:color w:val="000000"/>
          <w:highlight w:val="white"/>
        </w:rPr>
        <w:t>I</w:t>
      </w:r>
      <w:r>
        <w:rPr>
          <w:rFonts w:ascii="Arial" w:eastAsia="Arial" w:hAnsi="Arial" w:cs="Arial"/>
          <w:i/>
          <w:color w:val="000000"/>
          <w:highlight w:val="white"/>
        </w:rPr>
        <w:t>s</w:t>
      </w:r>
      <w:r>
        <w:rPr>
          <w:rFonts w:ascii="Arial" w:eastAsia="Arial" w:hAnsi="Arial" w:cs="Arial"/>
          <w:b/>
          <w:i/>
          <w:color w:val="000000"/>
          <w:highlight w:val="white"/>
        </w:rPr>
        <w:t>A</w:t>
      </w:r>
      <w:r>
        <w:rPr>
          <w:rFonts w:ascii="Arial" w:eastAsia="Arial" w:hAnsi="Arial" w:cs="Arial"/>
          <w:i/>
          <w:color w:val="000000"/>
          <w:highlight w:val="white"/>
        </w:rPr>
        <w:t>tion</w:t>
      </w:r>
      <w:proofErr w:type="spellEnd"/>
      <w:r>
        <w:rPr>
          <w:rFonts w:ascii="Arial" w:eastAsia="Arial" w:hAnsi="Arial" w:cs="Arial"/>
          <w:i/>
          <w:color w:val="000000"/>
          <w:highlight w:val="white"/>
        </w:rPr>
        <w:t xml:space="preserve">: </w:t>
      </w:r>
      <w:proofErr w:type="spellStart"/>
      <w:r>
        <w:rPr>
          <w:rFonts w:ascii="Arial" w:eastAsia="Arial" w:hAnsi="Arial" w:cs="Arial"/>
          <w:i/>
          <w:color w:val="000000"/>
          <w:highlight w:val="white"/>
        </w:rPr>
        <w:t>bui</w:t>
      </w:r>
      <w:r>
        <w:rPr>
          <w:rFonts w:ascii="Arial" w:eastAsia="Arial" w:hAnsi="Arial" w:cs="Arial"/>
          <w:b/>
          <w:i/>
          <w:color w:val="000000"/>
          <w:highlight w:val="white"/>
        </w:rPr>
        <w:t>L</w:t>
      </w:r>
      <w:r>
        <w:rPr>
          <w:rFonts w:ascii="Arial" w:eastAsia="Arial" w:hAnsi="Arial" w:cs="Arial"/>
          <w:i/>
          <w:color w:val="000000"/>
          <w:highlight w:val="white"/>
        </w:rPr>
        <w:t>ding</w:t>
      </w:r>
      <w:proofErr w:type="spellEnd"/>
      <w:r>
        <w:rPr>
          <w:rFonts w:ascii="Arial" w:eastAsia="Arial" w:hAnsi="Arial" w:cs="Arial"/>
          <w:i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highlight w:val="white"/>
        </w:rPr>
        <w:t>communiti</w:t>
      </w:r>
      <w:r>
        <w:rPr>
          <w:rFonts w:ascii="Arial" w:eastAsia="Arial" w:hAnsi="Arial" w:cs="Arial"/>
          <w:b/>
          <w:i/>
          <w:color w:val="000000"/>
          <w:highlight w:val="white"/>
        </w:rPr>
        <w:t>E</w:t>
      </w:r>
      <w:r>
        <w:rPr>
          <w:rFonts w:ascii="Arial" w:eastAsia="Arial" w:hAnsi="Arial" w:cs="Arial"/>
          <w:i/>
          <w:color w:val="000000"/>
          <w:highlight w:val="white"/>
        </w:rPr>
        <w:t>s</w:t>
      </w:r>
      <w:proofErr w:type="spellEnd"/>
      <w:r>
        <w:rPr>
          <w:rFonts w:ascii="Arial" w:eastAsia="Arial" w:hAnsi="Arial" w:cs="Arial"/>
          <w:i/>
          <w:color w:val="000000"/>
          <w:highlight w:val="white"/>
        </w:rPr>
        <w:t xml:space="preserve"> of </w:t>
      </w:r>
      <w:proofErr w:type="spellStart"/>
      <w:r>
        <w:rPr>
          <w:rFonts w:ascii="Arial" w:eastAsia="Arial" w:hAnsi="Arial" w:cs="Arial"/>
          <w:i/>
          <w:color w:val="000000"/>
          <w:highlight w:val="white"/>
        </w:rPr>
        <w:t>toleran</w:t>
      </w:r>
      <w:r>
        <w:rPr>
          <w:rFonts w:ascii="Arial" w:eastAsia="Arial" w:hAnsi="Arial" w:cs="Arial"/>
          <w:b/>
          <w:i/>
          <w:color w:val="000000"/>
          <w:highlight w:val="white"/>
        </w:rPr>
        <w:t>C</w:t>
      </w:r>
      <w:r>
        <w:rPr>
          <w:rFonts w:ascii="Arial" w:eastAsia="Arial" w:hAnsi="Arial" w:cs="Arial"/>
          <w:i/>
          <w:color w:val="000000"/>
          <w:highlight w:val="white"/>
        </w:rPr>
        <w:t>e</w:t>
      </w:r>
      <w:proofErr w:type="spellEnd"/>
      <w:r>
        <w:rPr>
          <w:rFonts w:ascii="Arial" w:eastAsia="Arial" w:hAnsi="Arial" w:cs="Arial"/>
          <w:i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highlight w:val="white"/>
        </w:rPr>
        <w:t>through</w:t>
      </w:r>
      <w:proofErr w:type="spellEnd"/>
      <w:r>
        <w:rPr>
          <w:rFonts w:ascii="Arial" w:eastAsia="Arial" w:hAnsi="Arial" w:cs="Arial"/>
          <w:i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highlight w:val="white"/>
        </w:rPr>
        <w:t>football</w:t>
      </w:r>
      <w:proofErr w:type="spellEnd"/>
      <w:r>
        <w:rPr>
          <w:rFonts w:ascii="Arial" w:eastAsia="Arial" w:hAnsi="Arial" w:cs="Arial"/>
          <w:i/>
          <w:color w:val="000000"/>
          <w:highlight w:val="white"/>
        </w:rPr>
        <w:t xml:space="preserve"> – </w:t>
      </w:r>
      <w:r>
        <w:rPr>
          <w:rFonts w:ascii="Arial" w:eastAsia="Arial" w:hAnsi="Arial" w:cs="Arial"/>
          <w:i/>
        </w:rPr>
        <w:t>A polarizáció megszakítása: a tolerancia közösségeinek a futballon használatával</w:t>
      </w:r>
      <w:r>
        <w:rPr>
          <w:rFonts w:ascii="Arial" w:eastAsia="Arial" w:hAnsi="Arial" w:cs="Arial"/>
          <w:i/>
          <w:color w:val="000000"/>
          <w:highlight w:val="white"/>
        </w:rPr>
        <w:t>)</w:t>
      </w:r>
      <w:r>
        <w:rPr>
          <w:rFonts w:ascii="Arial" w:eastAsia="Arial" w:hAnsi="Arial" w:cs="Arial"/>
          <w:color w:val="000000"/>
          <w:highlight w:val="white"/>
        </w:rPr>
        <w:t>,</w:t>
      </w:r>
      <w:r>
        <w:rPr>
          <w:rFonts w:ascii="Arial" w:eastAsia="Arial" w:hAnsi="Arial" w:cs="Arial"/>
        </w:rPr>
        <w:t xml:space="preserve"> célja, hogy összefogja és mozgósítsa a fiatalokat négy európai országban, azaz Görögországban, Magyarországon, Olaszországban és Szerbiában, azzal a céllal, hogy elősegítse </w:t>
      </w:r>
      <w:r>
        <w:rPr>
          <w:rFonts w:ascii="Arial" w:eastAsia="Arial" w:hAnsi="Arial" w:cs="Arial"/>
        </w:rPr>
        <w:t>a szolidaritás érvényesülését, építse a tolerancia közösségeit, és a változás erős hálózatát hozza létre a futball segítségével. A végső cél, hogy e hálózaton keresztül máshogy játsszuk a futballt, terjesztve a “</w:t>
      </w:r>
      <w:r>
        <w:rPr>
          <w:rFonts w:ascii="Arial" w:eastAsia="Arial" w:hAnsi="Arial" w:cs="Arial"/>
          <w:b/>
          <w:i/>
        </w:rPr>
        <w:t>Futball Mindenkié: tegyük a szélsőséges disk</w:t>
      </w:r>
      <w:r>
        <w:rPr>
          <w:rFonts w:ascii="Arial" w:eastAsia="Arial" w:hAnsi="Arial" w:cs="Arial"/>
          <w:b/>
          <w:i/>
        </w:rPr>
        <w:t>urzusokat tárgytalanná!</w:t>
      </w:r>
      <w:r>
        <w:rPr>
          <w:rFonts w:ascii="Arial" w:eastAsia="Arial" w:hAnsi="Arial" w:cs="Arial"/>
        </w:rPr>
        <w:t xml:space="preserve">” üzenetét, képessé téve a résztvevőket, hogy gyakorolják konfliktus-megoldó készségeiket, valamint elősegítve a társadalmi kohézió érvényesülését a megnövelt kapacitáson keresztül. </w:t>
      </w:r>
    </w:p>
    <w:p w14:paraId="434A7F63" w14:textId="77777777" w:rsidR="00165CDC" w:rsidRDefault="00165CDC">
      <w:pPr>
        <w:widowControl w:val="0"/>
        <w:jc w:val="both"/>
        <w:rPr>
          <w:rFonts w:ascii="Arial" w:eastAsia="Arial" w:hAnsi="Arial" w:cs="Arial"/>
          <w:color w:val="000000"/>
          <w:highlight w:val="white"/>
        </w:rPr>
      </w:pPr>
    </w:p>
    <w:p w14:paraId="1C05CA0A" w14:textId="77777777" w:rsidR="00165CDC" w:rsidRDefault="003A7367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highlight w:val="white"/>
        </w:rPr>
        <w:t xml:space="preserve">A </w:t>
      </w:r>
      <w:r>
        <w:rPr>
          <w:rFonts w:ascii="Arial" w:eastAsia="Arial" w:hAnsi="Arial" w:cs="Arial"/>
          <w:b/>
          <w:color w:val="000000"/>
          <w:highlight w:val="white"/>
        </w:rPr>
        <w:t xml:space="preserve">futball3 </w:t>
      </w:r>
      <w:r>
        <w:rPr>
          <w:rFonts w:ascii="Arial" w:eastAsia="Arial" w:hAnsi="Arial" w:cs="Arial"/>
          <w:color w:val="000000"/>
          <w:highlight w:val="white"/>
        </w:rPr>
        <w:t>módszer, melyet a játék során alkalmaz</w:t>
      </w:r>
      <w:r>
        <w:rPr>
          <w:rFonts w:ascii="Arial" w:eastAsia="Arial" w:hAnsi="Arial" w:cs="Arial"/>
          <w:color w:val="000000"/>
          <w:highlight w:val="white"/>
        </w:rPr>
        <w:t>unk, innovatív. A gyerekeket arra hívjuk meg, hogy más módon játszanak. A célkitűzés az, hogy változást idézzünk elő a futball használatában, mely elősegíti az egyenlőség és a tisztelet érvényesülését. Az aktív állampolgárság és a szolidaritás alapelvei le</w:t>
      </w:r>
      <w:r>
        <w:rPr>
          <w:rFonts w:ascii="Arial" w:eastAsia="Arial" w:hAnsi="Arial" w:cs="Arial"/>
          <w:color w:val="000000"/>
          <w:highlight w:val="white"/>
        </w:rPr>
        <w:t>sznek terjesztve a csapatok és országok körében, elősegítve a változás hatékony hálózatainak kialakulását és a közösség-építést.</w:t>
      </w:r>
    </w:p>
    <w:p w14:paraId="2524A9A4" w14:textId="77777777" w:rsidR="00165CDC" w:rsidRDefault="00165CDC">
      <w:pPr>
        <w:spacing w:after="200" w:line="276" w:lineRule="auto"/>
        <w:jc w:val="both"/>
        <w:rPr>
          <w:rFonts w:ascii="Arial" w:eastAsia="Arial" w:hAnsi="Arial" w:cs="Arial"/>
        </w:rPr>
      </w:pPr>
    </w:p>
    <w:p w14:paraId="0A8CC169" w14:textId="77777777" w:rsidR="00165CDC" w:rsidRDefault="003A7367">
      <w:pPr>
        <w:spacing w:after="20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Ezen túlmenően, a projektnek célja az is, hogy összehozza a migráns és nem-migráns hátérrel rendelkező kamaszokat, a civil tár</w:t>
      </w:r>
      <w:r>
        <w:rPr>
          <w:rFonts w:ascii="Arial" w:eastAsia="Arial" w:hAnsi="Arial" w:cs="Arial"/>
          <w:color w:val="000000"/>
          <w:highlight w:val="white"/>
        </w:rPr>
        <w:t xml:space="preserve">sadalmi szerveződéseket, sportegyesületeket, helyi hatóságokat és közhivatalokat, valamint az ifjúsági vezetőket és erős együttműködő hálózatukat kialakítsa.  </w:t>
      </w:r>
    </w:p>
    <w:p w14:paraId="54E4A1E6" w14:textId="77777777" w:rsidR="00165CDC" w:rsidRDefault="003A7367">
      <w:pPr>
        <w:spacing w:after="200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A DIALECT társ-finanszírozója az Európai Unió Jogok, Egyenlőség és Állampolgárság Programja (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Rig</w:t>
      </w:r>
      <w:r>
        <w:rPr>
          <w:rFonts w:ascii="Arial" w:eastAsia="Arial" w:hAnsi="Arial" w:cs="Arial"/>
          <w:color w:val="000000"/>
          <w:highlight w:val="white"/>
        </w:rPr>
        <w:t>hts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Equality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Citizenship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Programme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) (2014-2020). Görögországban az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ActionAid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és a Szociális Kutatás Nemzeti Központja valósítja meg (National Centre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for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Social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Research), Olaszországban az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ActionAid</w:t>
      </w:r>
      <w:proofErr w:type="spellEnd"/>
      <w:r>
        <w:rPr>
          <w:rFonts w:ascii="Arial" w:eastAsia="Arial" w:hAnsi="Arial" w:cs="Arial"/>
          <w:color w:val="000000"/>
          <w:highlight w:val="white"/>
        </w:rPr>
        <w:t>, Magyarországon az Oltalom Sportegyesület, Szerbiába</w:t>
      </w:r>
      <w:r>
        <w:rPr>
          <w:rFonts w:ascii="Arial" w:eastAsia="Arial" w:hAnsi="Arial" w:cs="Arial"/>
          <w:color w:val="000000"/>
          <w:highlight w:val="white"/>
        </w:rPr>
        <w:t>n a Futball Barátai (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Football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Friends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), együttműködésben a németországi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Streetfootballworld-del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és a görögországi Melissa Hálózattal.</w:t>
      </w:r>
    </w:p>
    <w:p w14:paraId="6223DCB4" w14:textId="77777777" w:rsidR="00165CDC" w:rsidRDefault="003A7367">
      <w:pPr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lastRenderedPageBreak/>
        <w:t>Ezen brosúra tartalma kizárólag a szerző nézeteit tükrözi, és teljességgel ő felelős érte. Az Európai Bizottság nem vállal semmilyen a brosúra által tartalmazott információk esetleges felhasználásából származó felelősséget.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</w:p>
    <w:p w14:paraId="14D6D1AA" w14:textId="77777777" w:rsidR="00165CDC" w:rsidRDefault="00165CDC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10362C4B" w14:textId="77777777" w:rsidR="00165CDC" w:rsidRDefault="00165CDC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094E024E" w14:textId="77777777" w:rsidR="00165CDC" w:rsidRDefault="00165CDC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10BB21A3" w14:textId="77777777" w:rsidR="00165CDC" w:rsidRDefault="003A7367">
      <w:pPr>
        <w:widowControl w:val="0"/>
        <w:ind w:left="648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Az alábbi támogatásával:</w:t>
      </w:r>
      <w:r>
        <w:rPr>
          <w:rFonts w:ascii="Arial" w:eastAsia="Arial" w:hAnsi="Arial" w:cs="Arial"/>
          <w:sz w:val="20"/>
          <w:szCs w:val="20"/>
        </w:rPr>
        <w:tab/>
      </w:r>
    </w:p>
    <w:p w14:paraId="76061FA3" w14:textId="77777777" w:rsidR="00165CDC" w:rsidRDefault="00165CDC">
      <w:pPr>
        <w:widowControl w:val="0"/>
        <w:jc w:val="both"/>
        <w:rPr>
          <w:sz w:val="20"/>
          <w:szCs w:val="20"/>
        </w:rPr>
      </w:pPr>
    </w:p>
    <w:p w14:paraId="63F89D9C" w14:textId="77777777" w:rsidR="00165CDC" w:rsidRDefault="003A7367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6F344917" wp14:editId="43E4E5A6">
            <wp:extent cx="5852667" cy="670618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667" cy="670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</w:t>
      </w:r>
    </w:p>
    <w:p w14:paraId="53C34B01" w14:textId="77777777" w:rsidR="00165CDC" w:rsidRDefault="00165CDC">
      <w:pPr>
        <w:widowControl w:val="0"/>
        <w:rPr>
          <w:sz w:val="20"/>
          <w:szCs w:val="20"/>
        </w:rPr>
      </w:pPr>
    </w:p>
    <w:p w14:paraId="06213D55" w14:textId="77777777" w:rsidR="00165CDC" w:rsidRDefault="00165CDC">
      <w:pPr>
        <w:widowControl w:val="0"/>
        <w:rPr>
          <w:sz w:val="20"/>
          <w:szCs w:val="20"/>
        </w:rPr>
      </w:pPr>
    </w:p>
    <w:p w14:paraId="443AA2CC" w14:textId="77777777" w:rsidR="00165CDC" w:rsidRDefault="00165CDC">
      <w:pPr>
        <w:widowControl w:val="0"/>
        <w:rPr>
          <w:sz w:val="20"/>
          <w:szCs w:val="20"/>
        </w:rPr>
      </w:pPr>
    </w:p>
    <w:p w14:paraId="18843970" w14:textId="77777777" w:rsidR="00165CDC" w:rsidRDefault="00165CDC">
      <w:pPr>
        <w:widowControl w:val="0"/>
        <w:rPr>
          <w:sz w:val="20"/>
          <w:szCs w:val="20"/>
        </w:rPr>
      </w:pPr>
    </w:p>
    <w:p w14:paraId="239C428C" w14:textId="77777777" w:rsidR="00165CDC" w:rsidRDefault="00165CDC">
      <w:pPr>
        <w:widowControl w:val="0"/>
        <w:rPr>
          <w:sz w:val="20"/>
          <w:szCs w:val="20"/>
        </w:rPr>
      </w:pPr>
    </w:p>
    <w:p w14:paraId="3CB1CBED" w14:textId="77777777" w:rsidR="00165CDC" w:rsidRDefault="003A7367">
      <w:pPr>
        <w:widowControl w:val="0"/>
        <w:jc w:val="both"/>
      </w:pPr>
      <w:r>
        <w:rPr>
          <w:rFonts w:ascii="Arial" w:eastAsia="Arial" w:hAnsi="Arial" w:cs="Arial"/>
        </w:rPr>
        <w:t xml:space="preserve">Az alábbiakkal </w:t>
      </w:r>
      <w:proofErr w:type="spellStart"/>
      <w:r>
        <w:rPr>
          <w:rFonts w:ascii="Arial" w:eastAsia="Arial" w:hAnsi="Arial" w:cs="Arial"/>
        </w:rPr>
        <w:t>együtműködésben</w:t>
      </w:r>
      <w:proofErr w:type="spellEnd"/>
      <w:r>
        <w:rPr>
          <w:rFonts w:ascii="Arial" w:eastAsia="Arial" w:hAnsi="Arial" w:cs="Arial"/>
        </w:rPr>
        <w:t>:</w:t>
      </w:r>
    </w:p>
    <w:p w14:paraId="0BE91F7D" w14:textId="77777777" w:rsidR="00165CDC" w:rsidRDefault="00165CDC">
      <w:pPr>
        <w:widowControl w:val="0"/>
        <w:rPr>
          <w:sz w:val="20"/>
          <w:szCs w:val="20"/>
        </w:rPr>
      </w:pPr>
    </w:p>
    <w:p w14:paraId="0969B077" w14:textId="77777777" w:rsidR="00165CDC" w:rsidRDefault="003A7367">
      <w:pPr>
        <w:widowControl w:val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6A38598" w14:textId="77777777" w:rsidR="00165CDC" w:rsidRDefault="003A7367">
      <w:pPr>
        <w:widowControl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F4AF988" wp14:editId="3A53A349">
            <wp:extent cx="6120130" cy="71374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3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48F32F" w14:textId="77777777" w:rsidR="00165CDC" w:rsidRDefault="00165CDC">
      <w:pPr>
        <w:widowControl w:val="0"/>
        <w:rPr>
          <w:sz w:val="22"/>
          <w:szCs w:val="22"/>
        </w:rPr>
      </w:pPr>
    </w:p>
    <w:p w14:paraId="0F87B8CC" w14:textId="77777777" w:rsidR="00165CDC" w:rsidRDefault="00165CDC">
      <w:pPr>
        <w:widowControl w:val="0"/>
        <w:rPr>
          <w:sz w:val="22"/>
          <w:szCs w:val="22"/>
        </w:rPr>
      </w:pPr>
    </w:p>
    <w:p w14:paraId="64C92BAB" w14:textId="77777777" w:rsidR="00165CDC" w:rsidRDefault="00165CDC">
      <w:pPr>
        <w:widowControl w:val="0"/>
      </w:pPr>
    </w:p>
    <w:p w14:paraId="149D3CDB" w14:textId="77777777" w:rsidR="00165CDC" w:rsidRDefault="00165CDC">
      <w:pPr>
        <w:widowControl w:val="0"/>
      </w:pPr>
    </w:p>
    <w:sectPr w:rsidR="00165CDC">
      <w:headerReference w:type="default" r:id="rId10"/>
      <w:pgSz w:w="11906" w:h="16838"/>
      <w:pgMar w:top="1418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60269" w14:textId="77777777" w:rsidR="003A7367" w:rsidRDefault="003A7367">
      <w:r>
        <w:separator/>
      </w:r>
    </w:p>
  </w:endnote>
  <w:endnote w:type="continuationSeparator" w:id="0">
    <w:p w14:paraId="6593DC64" w14:textId="77777777" w:rsidR="003A7367" w:rsidRDefault="003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0ABF0" w14:textId="77777777" w:rsidR="003A7367" w:rsidRDefault="003A7367">
      <w:r>
        <w:separator/>
      </w:r>
    </w:p>
  </w:footnote>
  <w:footnote w:type="continuationSeparator" w:id="0">
    <w:p w14:paraId="07B14C4C" w14:textId="77777777" w:rsidR="003A7367" w:rsidRDefault="003A7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8ED78" w14:textId="77777777" w:rsidR="00165CDC" w:rsidRDefault="003A7367">
    <w:pPr>
      <w:widowControl w:val="0"/>
      <w:jc w:val="right"/>
    </w:pPr>
    <w:r>
      <w:rPr>
        <w:noProof/>
      </w:rPr>
      <w:drawing>
        <wp:inline distT="0" distB="0" distL="0" distR="0" wp14:anchorId="1B8D1CA7" wp14:editId="0F90F79B">
          <wp:extent cx="2333625" cy="762000"/>
          <wp:effectExtent l="0" t="0" r="0" b="0"/>
          <wp:docPr id="8" name="image3.jp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DC"/>
    <w:rsid w:val="00165CDC"/>
    <w:rsid w:val="003A7367"/>
    <w:rsid w:val="00B7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F173"/>
  <w15:docId w15:val="{B23A5E7A-3F5E-472A-A631-0C0D93FC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5BCE"/>
  </w:style>
  <w:style w:type="paragraph" w:styleId="Cmsor1">
    <w:name w:val="heading 1"/>
    <w:basedOn w:val="Norml"/>
    <w:next w:val="Norml"/>
    <w:uiPriority w:val="9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Cmsor5">
    <w:name w:val="heading 5"/>
    <w:basedOn w:val="Norml"/>
    <w:next w:val="Norml"/>
    <w:uiPriority w:val="9"/>
    <w:semiHidden/>
    <w:unhideWhenUsed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Cmsor6">
    <w:name w:val="heading 6"/>
    <w:basedOn w:val="Norml"/>
    <w:next w:val="Norml"/>
    <w:uiPriority w:val="9"/>
    <w:semiHidden/>
    <w:unhideWhenUsed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E67F2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67F2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C6EE6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1C6EE6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C6EE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1C6EE6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E6A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6A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6A2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6A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6A2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6A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6A27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ialectproject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POLvjtfk+p4UGyhbRbVIhCEUQ==">AMUW2mVLL6sH/HQ7/3W35DavCfE+KktWCXSDcn63+IhwoInW8/JsjjLz+A48OkKSjWn1e36Dd0gdGMvh/X9lc86Vpt8CyMDts/r+uelp3XGAgtfAjPhq5Dc=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 Kanellaki</dc:creator>
  <cp:lastModifiedBy>OSE</cp:lastModifiedBy>
  <cp:revision>2</cp:revision>
  <dcterms:created xsi:type="dcterms:W3CDTF">2020-06-30T19:40:00Z</dcterms:created>
  <dcterms:modified xsi:type="dcterms:W3CDTF">2020-11-17T08:59:00Z</dcterms:modified>
</cp:coreProperties>
</file>