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F399" w14:textId="64D0ED64" w:rsidR="00154C0E" w:rsidRPr="001C6EE6" w:rsidRDefault="005F4CC2">
      <w:pPr>
        <w:widowControl w:val="0"/>
        <w:jc w:val="right"/>
      </w:pPr>
      <w:r>
        <w:tab/>
      </w:r>
      <w:r>
        <w:tab/>
      </w:r>
      <w:r>
        <w:tab/>
      </w:r>
    </w:p>
    <w:p w14:paraId="6086E62F" w14:textId="4B719A81" w:rsidR="00154C0E" w:rsidRPr="001C6EE6" w:rsidRDefault="001C6EE6">
      <w:pPr>
        <w:widowControl w:val="0"/>
        <w:jc w:val="center"/>
        <w:rPr>
          <w:sz w:val="28"/>
          <w:szCs w:val="28"/>
        </w:rPr>
      </w:pPr>
      <w:r>
        <w:rPr>
          <w:rFonts w:ascii="Arial" w:eastAsia="Arial" w:hAnsi="Arial" w:cs="Arial"/>
          <w:b/>
          <w:bCs/>
          <w:sz w:val="28"/>
          <w:szCs w:val="28"/>
        </w:rPr>
        <w:t>PRESS RELEASE</w:t>
      </w:r>
    </w:p>
    <w:p w14:paraId="32397C5C" w14:textId="77777777" w:rsidR="00154C0E" w:rsidRPr="001C6EE6" w:rsidRDefault="00154C0E">
      <w:pPr>
        <w:widowControl w:val="0"/>
        <w:jc w:val="center"/>
        <w:rPr>
          <w:sz w:val="32"/>
          <w:szCs w:val="32"/>
        </w:rPr>
      </w:pPr>
    </w:p>
    <w:p w14:paraId="7A13FCF7" w14:textId="52235B9A" w:rsidR="001C6EE6" w:rsidRDefault="00785EC1" w:rsidP="001C6EE6">
      <w:pPr>
        <w:autoSpaceDE w:val="0"/>
        <w:autoSpaceDN w:val="0"/>
        <w:adjustRightInd w:val="0"/>
        <w:spacing w:after="200" w:line="276" w:lineRule="auto"/>
        <w:rPr>
          <w:rFonts w:ascii="Calibri" w:hAnsi="Calibri" w:cs="Calibri"/>
          <w:sz w:val="22"/>
          <w:szCs w:val="22"/>
          <w:lang w:val="en"/>
        </w:rPr>
      </w:pPr>
      <w:r>
        <w:rPr>
          <w:rFonts w:ascii="Arial" w:eastAsia="Arial" w:hAnsi="Arial" w:cs="Arial"/>
          <w:b/>
          <w:bCs/>
          <w:color w:val="FF0000"/>
          <w:sz w:val="32"/>
          <w:szCs w:val="32"/>
        </w:rPr>
        <w:t>DIALECT</w:t>
      </w:r>
      <w:r w:rsidRPr="001C6EE6">
        <w:rPr>
          <w:rFonts w:ascii="Arial" w:eastAsia="Arial" w:hAnsi="Arial" w:cs="Arial"/>
          <w:b/>
          <w:bCs/>
          <w:color w:val="FF0000"/>
          <w:sz w:val="32"/>
          <w:szCs w:val="32"/>
        </w:rPr>
        <w:t xml:space="preserve"> </w:t>
      </w:r>
      <w:r w:rsidR="00666C69">
        <w:rPr>
          <w:rFonts w:ascii="Arial" w:eastAsia="Arial" w:hAnsi="Arial" w:cs="Arial"/>
          <w:b/>
          <w:bCs/>
          <w:color w:val="FF0000"/>
          <w:sz w:val="32"/>
          <w:szCs w:val="32"/>
        </w:rPr>
        <w:t>-</w:t>
      </w:r>
      <w:r w:rsidR="00D00982" w:rsidRPr="001C6EE6">
        <w:t xml:space="preserve"> </w:t>
      </w:r>
      <w:r w:rsidR="001C6EE6">
        <w:rPr>
          <w:rFonts w:ascii="Arial" w:eastAsia="Arial" w:hAnsi="Arial" w:cs="Arial"/>
          <w:b/>
          <w:bCs/>
          <w:color w:val="FF0000"/>
          <w:sz w:val="32"/>
          <w:szCs w:val="32"/>
        </w:rPr>
        <w:t>B</w:t>
      </w:r>
      <w:r w:rsidR="001C6EE6" w:rsidRPr="001C6EE6">
        <w:rPr>
          <w:rFonts w:ascii="Arial" w:eastAsia="Arial" w:hAnsi="Arial" w:cs="Arial"/>
          <w:b/>
          <w:bCs/>
          <w:color w:val="FF0000"/>
          <w:sz w:val="32"/>
          <w:szCs w:val="32"/>
        </w:rPr>
        <w:t>ui</w:t>
      </w:r>
      <w:r w:rsidR="001C6EE6">
        <w:rPr>
          <w:rFonts w:ascii="Arial" w:eastAsia="Arial" w:hAnsi="Arial" w:cs="Arial"/>
          <w:b/>
          <w:bCs/>
          <w:color w:val="FF0000"/>
          <w:sz w:val="32"/>
          <w:szCs w:val="32"/>
        </w:rPr>
        <w:t>l</w:t>
      </w:r>
      <w:r w:rsidR="001C6EE6" w:rsidRPr="001C6EE6">
        <w:rPr>
          <w:rFonts w:ascii="Arial" w:eastAsia="Arial" w:hAnsi="Arial" w:cs="Arial"/>
          <w:b/>
          <w:bCs/>
          <w:color w:val="FF0000"/>
          <w:sz w:val="32"/>
          <w:szCs w:val="32"/>
        </w:rPr>
        <w:t>ding communiti</w:t>
      </w:r>
      <w:r w:rsidR="001C6EE6">
        <w:rPr>
          <w:rFonts w:ascii="Arial" w:eastAsia="Arial" w:hAnsi="Arial" w:cs="Arial"/>
          <w:b/>
          <w:bCs/>
          <w:color w:val="FF0000"/>
          <w:sz w:val="32"/>
          <w:szCs w:val="32"/>
        </w:rPr>
        <w:t>e</w:t>
      </w:r>
      <w:r w:rsidR="001C6EE6" w:rsidRPr="001C6EE6">
        <w:rPr>
          <w:rFonts w:ascii="Arial" w:eastAsia="Arial" w:hAnsi="Arial" w:cs="Arial"/>
          <w:b/>
          <w:bCs/>
          <w:color w:val="FF0000"/>
          <w:sz w:val="32"/>
          <w:szCs w:val="32"/>
        </w:rPr>
        <w:t>s of toleran</w:t>
      </w:r>
      <w:r w:rsidR="001C6EE6">
        <w:rPr>
          <w:rFonts w:ascii="Arial" w:eastAsia="Arial" w:hAnsi="Arial" w:cs="Arial"/>
          <w:b/>
          <w:bCs/>
          <w:color w:val="FF0000"/>
          <w:sz w:val="32"/>
          <w:szCs w:val="32"/>
        </w:rPr>
        <w:t>c</w:t>
      </w:r>
      <w:r w:rsidR="001C6EE6" w:rsidRPr="001C6EE6">
        <w:rPr>
          <w:rFonts w:ascii="Arial" w:eastAsia="Arial" w:hAnsi="Arial" w:cs="Arial"/>
          <w:b/>
          <w:bCs/>
          <w:color w:val="FF0000"/>
          <w:sz w:val="32"/>
          <w:szCs w:val="32"/>
        </w:rPr>
        <w:t>e through foo</w:t>
      </w:r>
      <w:r w:rsidR="001C6EE6">
        <w:rPr>
          <w:rFonts w:ascii="Arial" w:eastAsia="Arial" w:hAnsi="Arial" w:cs="Arial"/>
          <w:b/>
          <w:bCs/>
          <w:color w:val="FF0000"/>
          <w:sz w:val="32"/>
          <w:szCs w:val="32"/>
        </w:rPr>
        <w:t>t</w:t>
      </w:r>
      <w:r w:rsidR="001C6EE6" w:rsidRPr="001C6EE6">
        <w:rPr>
          <w:rFonts w:ascii="Arial" w:eastAsia="Arial" w:hAnsi="Arial" w:cs="Arial"/>
          <w:b/>
          <w:bCs/>
          <w:color w:val="FF0000"/>
          <w:sz w:val="32"/>
          <w:szCs w:val="32"/>
        </w:rPr>
        <w:t>ball</w:t>
      </w:r>
    </w:p>
    <w:p w14:paraId="47771F1F" w14:textId="77777777" w:rsidR="00154C0E" w:rsidRPr="00B601C9" w:rsidRDefault="005F4CC2">
      <w:pPr>
        <w:widowControl w:val="0"/>
      </w:pPr>
      <w:r w:rsidRPr="00B601C9">
        <w:rPr>
          <w:rFonts w:ascii="Arial" w:eastAsia="Arial" w:hAnsi="Arial" w:cs="Arial"/>
          <w:b/>
          <w:bCs/>
          <w:color w:val="FF0000"/>
          <w:sz w:val="22"/>
          <w:szCs w:val="22"/>
        </w:rPr>
        <w:t xml:space="preserve"> </w:t>
      </w:r>
    </w:p>
    <w:p w14:paraId="1B6DDDDE" w14:textId="43647F5B" w:rsidR="00D00982" w:rsidRPr="003D1C30" w:rsidRDefault="005F4CC2">
      <w:pPr>
        <w:widowControl w:val="0"/>
        <w:jc w:val="center"/>
        <w:rPr>
          <w:rFonts w:ascii="Arial" w:eastAsia="Arial" w:hAnsi="Arial" w:cs="Arial"/>
          <w:b/>
          <w:bCs/>
          <w:color w:val="FF0000"/>
        </w:rPr>
      </w:pPr>
      <w:r w:rsidRPr="00FB5A33">
        <w:rPr>
          <w:rFonts w:ascii="Arial" w:eastAsia="Arial" w:hAnsi="Arial" w:cs="Arial"/>
          <w:b/>
          <w:bCs/>
          <w:color w:val="FF0000"/>
        </w:rPr>
        <w:t>ActionAid</w:t>
      </w:r>
      <w:r w:rsidRPr="003D1C30">
        <w:rPr>
          <w:rFonts w:ascii="Arial" w:eastAsia="Arial" w:hAnsi="Arial" w:cs="Arial"/>
          <w:b/>
          <w:bCs/>
          <w:color w:val="FF0000"/>
        </w:rPr>
        <w:t xml:space="preserve"> </w:t>
      </w:r>
      <w:r w:rsidR="001C6EE6" w:rsidRPr="003D1C30">
        <w:rPr>
          <w:rFonts w:ascii="Arial" w:eastAsia="Arial" w:hAnsi="Arial" w:cs="Arial"/>
          <w:b/>
          <w:bCs/>
          <w:color w:val="FF0000"/>
        </w:rPr>
        <w:t>launches</w:t>
      </w:r>
      <w:r w:rsidR="00D00982" w:rsidRPr="003D1C30">
        <w:rPr>
          <w:rFonts w:ascii="Arial" w:eastAsia="Arial" w:hAnsi="Arial" w:cs="Arial"/>
          <w:b/>
          <w:bCs/>
          <w:color w:val="FF0000"/>
        </w:rPr>
        <w:t xml:space="preserve"> DIALECT, </w:t>
      </w:r>
      <w:r w:rsidR="001C6EE6" w:rsidRPr="003D1C30">
        <w:rPr>
          <w:rFonts w:ascii="Arial" w:eastAsia="Arial" w:hAnsi="Arial" w:cs="Arial"/>
          <w:b/>
          <w:bCs/>
          <w:color w:val="FF0000"/>
        </w:rPr>
        <w:t>a new project</w:t>
      </w:r>
      <w:r w:rsidR="003D1C30">
        <w:rPr>
          <w:rFonts w:ascii="Arial" w:eastAsia="Arial" w:hAnsi="Arial" w:cs="Arial"/>
          <w:b/>
          <w:bCs/>
          <w:color w:val="FF0000"/>
        </w:rPr>
        <w:t xml:space="preserve"> that</w:t>
      </w:r>
      <w:r w:rsidR="00D00982" w:rsidRPr="003D1C30">
        <w:rPr>
          <w:rFonts w:ascii="Arial" w:eastAsia="Arial" w:hAnsi="Arial" w:cs="Arial"/>
          <w:b/>
          <w:bCs/>
          <w:color w:val="FF0000"/>
        </w:rPr>
        <w:t xml:space="preserve"> </w:t>
      </w:r>
      <w:r w:rsidR="001C6EE6" w:rsidRPr="003D1C30">
        <w:rPr>
          <w:rFonts w:ascii="Arial" w:eastAsia="Arial" w:hAnsi="Arial" w:cs="Arial"/>
          <w:b/>
          <w:bCs/>
          <w:color w:val="FF0000"/>
        </w:rPr>
        <w:t>aims to bring together youth,</w:t>
      </w:r>
      <w:r w:rsidR="00D00982" w:rsidRPr="003D1C30">
        <w:rPr>
          <w:rFonts w:ascii="Arial" w:eastAsia="Arial" w:hAnsi="Arial" w:cs="Arial"/>
          <w:b/>
          <w:bCs/>
          <w:color w:val="FF0000"/>
        </w:rPr>
        <w:t xml:space="preserve"> </w:t>
      </w:r>
      <w:r w:rsidR="003D1C30">
        <w:rPr>
          <w:rFonts w:ascii="Arial" w:eastAsia="Arial" w:hAnsi="Arial" w:cs="Arial"/>
          <w:b/>
          <w:bCs/>
          <w:color w:val="FF0000"/>
        </w:rPr>
        <w:br/>
      </w:r>
      <w:r w:rsidR="001C6EE6" w:rsidRPr="003D1C30">
        <w:rPr>
          <w:rFonts w:ascii="Arial" w:eastAsia="Arial" w:hAnsi="Arial" w:cs="Arial"/>
          <w:b/>
          <w:bCs/>
          <w:color w:val="FF0000"/>
        </w:rPr>
        <w:t>using football as a powerful tool</w:t>
      </w:r>
      <w:r w:rsidR="00CD3798" w:rsidRPr="003D1C30">
        <w:rPr>
          <w:rFonts w:ascii="Arial" w:eastAsia="Arial" w:hAnsi="Arial" w:cs="Arial"/>
          <w:b/>
          <w:bCs/>
          <w:color w:val="FF0000"/>
        </w:rPr>
        <w:t xml:space="preserve"> </w:t>
      </w:r>
      <w:r w:rsidR="003D1C30">
        <w:rPr>
          <w:rFonts w:ascii="Arial" w:eastAsia="Arial" w:hAnsi="Arial" w:cs="Arial"/>
          <w:b/>
          <w:bCs/>
          <w:color w:val="FF0000"/>
        </w:rPr>
        <w:br/>
      </w:r>
      <w:r w:rsidR="001C6EE6" w:rsidRPr="003D1C30">
        <w:rPr>
          <w:rFonts w:ascii="Arial" w:eastAsia="Arial" w:hAnsi="Arial" w:cs="Arial"/>
          <w:b/>
          <w:bCs/>
          <w:color w:val="FF0000"/>
        </w:rPr>
        <w:t>to promote</w:t>
      </w:r>
      <w:r w:rsidR="00CD3798" w:rsidRPr="003D1C30">
        <w:rPr>
          <w:rFonts w:ascii="Arial" w:eastAsia="Arial" w:hAnsi="Arial" w:cs="Arial"/>
          <w:b/>
          <w:bCs/>
          <w:color w:val="FF0000"/>
        </w:rPr>
        <w:t xml:space="preserve"> </w:t>
      </w:r>
      <w:r w:rsidR="001C6EE6" w:rsidRPr="003D1C30">
        <w:rPr>
          <w:rFonts w:ascii="Arial" w:eastAsia="Arial" w:hAnsi="Arial" w:cs="Arial"/>
          <w:b/>
          <w:bCs/>
          <w:color w:val="FF0000"/>
        </w:rPr>
        <w:t>human rights and combat intolerance and xenophobia.</w:t>
      </w:r>
      <w:r w:rsidR="00CD3798" w:rsidRPr="003D1C30">
        <w:rPr>
          <w:rFonts w:ascii="Arial" w:eastAsia="Arial" w:hAnsi="Arial" w:cs="Arial"/>
          <w:b/>
          <w:bCs/>
          <w:color w:val="FF0000"/>
        </w:rPr>
        <w:t xml:space="preserve"> </w:t>
      </w:r>
    </w:p>
    <w:p w14:paraId="3865747B" w14:textId="77777777" w:rsidR="00154C0E" w:rsidRPr="003D1C30" w:rsidRDefault="00154C0E" w:rsidP="00CD3798">
      <w:pPr>
        <w:widowControl w:val="0"/>
        <w:rPr>
          <w:sz w:val="22"/>
          <w:szCs w:val="22"/>
        </w:rPr>
      </w:pPr>
    </w:p>
    <w:p w14:paraId="27326422" w14:textId="215331C6" w:rsidR="00154C0E" w:rsidRPr="003D1C30" w:rsidRDefault="001C6EE6" w:rsidP="00666C69">
      <w:pPr>
        <w:widowControl w:val="0"/>
        <w:jc w:val="both"/>
        <w:rPr>
          <w:rFonts w:ascii="Arial" w:hAnsi="Arial" w:cs="Arial"/>
          <w:sz w:val="22"/>
          <w:szCs w:val="22"/>
        </w:rPr>
      </w:pPr>
      <w:r w:rsidRPr="003D1C30">
        <w:rPr>
          <w:rFonts w:ascii="Arial" w:hAnsi="Arial" w:cs="Arial"/>
          <w:color w:val="000000"/>
          <w:sz w:val="22"/>
          <w:szCs w:val="22"/>
          <w:shd w:val="clear" w:color="auto" w:fill="FFFFFF"/>
        </w:rPr>
        <w:t xml:space="preserve">At a time when hate speech is a fact and the intersection between politics and football is leading mostly adolescents to </w:t>
      </w:r>
      <w:r w:rsidR="00210DBE">
        <w:rPr>
          <w:rFonts w:ascii="Arial" w:hAnsi="Arial" w:cs="Arial"/>
          <w:color w:val="000000"/>
          <w:sz w:val="22"/>
          <w:szCs w:val="22"/>
          <w:shd w:val="clear" w:color="auto" w:fill="FFFFFF"/>
        </w:rPr>
        <w:t>radical</w:t>
      </w:r>
      <w:r w:rsidRPr="003D1C30">
        <w:rPr>
          <w:rFonts w:ascii="Arial" w:hAnsi="Arial" w:cs="Arial"/>
          <w:color w:val="000000"/>
          <w:sz w:val="22"/>
          <w:szCs w:val="22"/>
          <w:shd w:val="clear" w:color="auto" w:fill="FFFFFF"/>
        </w:rPr>
        <w:t xml:space="preserve"> groups and to racism, a shift in the use of football, as a means to promote solidarity is more imperative than ever.</w:t>
      </w:r>
    </w:p>
    <w:p w14:paraId="533830D6" w14:textId="77777777" w:rsidR="00154C0E" w:rsidRPr="003D1C30" w:rsidRDefault="00154C0E" w:rsidP="00666C69">
      <w:pPr>
        <w:widowControl w:val="0"/>
        <w:jc w:val="both"/>
        <w:rPr>
          <w:sz w:val="22"/>
          <w:szCs w:val="22"/>
        </w:rPr>
      </w:pPr>
    </w:p>
    <w:p w14:paraId="49470ABB" w14:textId="5EFA0343" w:rsidR="001C6EE6" w:rsidRPr="00B601C9" w:rsidRDefault="00DF34CA" w:rsidP="00666C69">
      <w:pPr>
        <w:widowControl w:val="0"/>
        <w:jc w:val="both"/>
        <w:rPr>
          <w:rFonts w:ascii="Arial" w:hAnsi="Arial" w:cs="Arial"/>
          <w:color w:val="000000"/>
          <w:sz w:val="22"/>
          <w:szCs w:val="22"/>
          <w:shd w:val="clear" w:color="auto" w:fill="FFFFFF"/>
        </w:rPr>
      </w:pPr>
      <w:hyperlink r:id="rId6" w:history="1">
        <w:r w:rsidR="001C6EE6" w:rsidRPr="00E832A3">
          <w:rPr>
            <w:rStyle w:val="Hiperhivatkozs"/>
            <w:rFonts w:ascii="Arial" w:hAnsi="Arial" w:cs="Arial"/>
            <w:i/>
            <w:iCs/>
            <w:sz w:val="22"/>
            <w:szCs w:val="22"/>
            <w:shd w:val="clear" w:color="auto" w:fill="FFFFFF"/>
          </w:rPr>
          <w:t>DIALECT</w:t>
        </w:r>
      </w:hyperlink>
      <w:r w:rsidR="001C6EE6" w:rsidRPr="003D1C30">
        <w:rPr>
          <w:rFonts w:ascii="Arial" w:hAnsi="Arial" w:cs="Arial"/>
          <w:i/>
          <w:iCs/>
          <w:color w:val="000000"/>
          <w:sz w:val="22"/>
          <w:szCs w:val="22"/>
          <w:shd w:val="clear" w:color="auto" w:fill="FFFFFF"/>
        </w:rPr>
        <w:t xml:space="preserve"> (</w:t>
      </w:r>
      <w:r w:rsidR="001C6EE6" w:rsidRPr="003D1C30">
        <w:rPr>
          <w:rFonts w:ascii="Arial" w:hAnsi="Arial" w:cs="Arial"/>
          <w:b/>
          <w:bCs/>
          <w:i/>
          <w:iCs/>
          <w:color w:val="000000"/>
          <w:sz w:val="22"/>
          <w:szCs w:val="22"/>
          <w:shd w:val="clear" w:color="auto" w:fill="FFFFFF"/>
        </w:rPr>
        <w:t>D</w:t>
      </w:r>
      <w:r w:rsidR="001C6EE6" w:rsidRPr="003D1C30">
        <w:rPr>
          <w:rFonts w:ascii="Arial" w:hAnsi="Arial" w:cs="Arial"/>
          <w:i/>
          <w:iCs/>
          <w:color w:val="000000"/>
          <w:sz w:val="22"/>
          <w:szCs w:val="22"/>
          <w:shd w:val="clear" w:color="auto" w:fill="FFFFFF"/>
        </w:rPr>
        <w:t xml:space="preserve">isrupting </w:t>
      </w:r>
      <w:proofErr w:type="spellStart"/>
      <w:r w:rsidR="001C6EE6" w:rsidRPr="003D1C30">
        <w:rPr>
          <w:rFonts w:ascii="Arial" w:hAnsi="Arial" w:cs="Arial"/>
          <w:i/>
          <w:iCs/>
          <w:color w:val="000000"/>
          <w:sz w:val="22"/>
          <w:szCs w:val="22"/>
          <w:shd w:val="clear" w:color="auto" w:fill="FFFFFF"/>
        </w:rPr>
        <w:t>polar</w:t>
      </w:r>
      <w:r w:rsidR="001C6EE6" w:rsidRPr="003D1C30">
        <w:rPr>
          <w:rFonts w:ascii="Arial" w:hAnsi="Arial" w:cs="Arial"/>
          <w:b/>
          <w:bCs/>
          <w:i/>
          <w:iCs/>
          <w:color w:val="000000"/>
          <w:sz w:val="22"/>
          <w:szCs w:val="22"/>
          <w:shd w:val="clear" w:color="auto" w:fill="FFFFFF"/>
        </w:rPr>
        <w:t>I</w:t>
      </w:r>
      <w:r w:rsidR="001C6EE6" w:rsidRPr="003D1C30">
        <w:rPr>
          <w:rFonts w:ascii="Arial" w:hAnsi="Arial" w:cs="Arial"/>
          <w:i/>
          <w:iCs/>
          <w:color w:val="000000"/>
          <w:sz w:val="22"/>
          <w:szCs w:val="22"/>
          <w:shd w:val="clear" w:color="auto" w:fill="FFFFFF"/>
        </w:rPr>
        <w:t>s</w:t>
      </w:r>
      <w:r w:rsidR="001C6EE6" w:rsidRPr="003D1C30">
        <w:rPr>
          <w:rFonts w:ascii="Arial" w:hAnsi="Arial" w:cs="Arial"/>
          <w:b/>
          <w:bCs/>
          <w:i/>
          <w:iCs/>
          <w:color w:val="000000"/>
          <w:sz w:val="22"/>
          <w:szCs w:val="22"/>
          <w:shd w:val="clear" w:color="auto" w:fill="FFFFFF"/>
        </w:rPr>
        <w:t>A</w:t>
      </w:r>
      <w:r w:rsidR="001C6EE6" w:rsidRPr="003D1C30">
        <w:rPr>
          <w:rFonts w:ascii="Arial" w:hAnsi="Arial" w:cs="Arial"/>
          <w:i/>
          <w:iCs/>
          <w:color w:val="000000"/>
          <w:sz w:val="22"/>
          <w:szCs w:val="22"/>
          <w:shd w:val="clear" w:color="auto" w:fill="FFFFFF"/>
        </w:rPr>
        <w:t>tion</w:t>
      </w:r>
      <w:proofErr w:type="spellEnd"/>
      <w:r w:rsidR="001C6EE6" w:rsidRPr="003D1C30">
        <w:rPr>
          <w:rFonts w:ascii="Arial" w:hAnsi="Arial" w:cs="Arial"/>
          <w:i/>
          <w:iCs/>
          <w:color w:val="000000"/>
          <w:sz w:val="22"/>
          <w:szCs w:val="22"/>
          <w:shd w:val="clear" w:color="auto" w:fill="FFFFFF"/>
        </w:rPr>
        <w:t xml:space="preserve">: </w:t>
      </w:r>
      <w:proofErr w:type="spellStart"/>
      <w:r w:rsidR="001C6EE6" w:rsidRPr="003D1C30">
        <w:rPr>
          <w:rFonts w:ascii="Arial" w:hAnsi="Arial" w:cs="Arial"/>
          <w:i/>
          <w:iCs/>
          <w:color w:val="000000"/>
          <w:sz w:val="22"/>
          <w:szCs w:val="22"/>
          <w:shd w:val="clear" w:color="auto" w:fill="FFFFFF"/>
        </w:rPr>
        <w:t>bui</w:t>
      </w:r>
      <w:r w:rsidR="001C6EE6" w:rsidRPr="003D1C30">
        <w:rPr>
          <w:rFonts w:ascii="Arial" w:hAnsi="Arial" w:cs="Arial"/>
          <w:b/>
          <w:bCs/>
          <w:i/>
          <w:iCs/>
          <w:color w:val="000000"/>
          <w:sz w:val="22"/>
          <w:szCs w:val="22"/>
          <w:shd w:val="clear" w:color="auto" w:fill="FFFFFF"/>
        </w:rPr>
        <w:t>L</w:t>
      </w:r>
      <w:r w:rsidR="001C6EE6" w:rsidRPr="003D1C30">
        <w:rPr>
          <w:rFonts w:ascii="Arial" w:hAnsi="Arial" w:cs="Arial"/>
          <w:i/>
          <w:iCs/>
          <w:color w:val="000000"/>
          <w:sz w:val="22"/>
          <w:szCs w:val="22"/>
          <w:shd w:val="clear" w:color="auto" w:fill="FFFFFF"/>
        </w:rPr>
        <w:t>ding</w:t>
      </w:r>
      <w:proofErr w:type="spellEnd"/>
      <w:r w:rsidR="001C6EE6" w:rsidRPr="003D1C30">
        <w:rPr>
          <w:rFonts w:ascii="Arial" w:hAnsi="Arial" w:cs="Arial"/>
          <w:i/>
          <w:iCs/>
          <w:color w:val="000000"/>
          <w:sz w:val="22"/>
          <w:szCs w:val="22"/>
          <w:shd w:val="clear" w:color="auto" w:fill="FFFFFF"/>
        </w:rPr>
        <w:t xml:space="preserve"> </w:t>
      </w:r>
      <w:proofErr w:type="spellStart"/>
      <w:r w:rsidR="001C6EE6" w:rsidRPr="003D1C30">
        <w:rPr>
          <w:rFonts w:ascii="Arial" w:hAnsi="Arial" w:cs="Arial"/>
          <w:i/>
          <w:iCs/>
          <w:color w:val="000000"/>
          <w:sz w:val="22"/>
          <w:szCs w:val="22"/>
          <w:shd w:val="clear" w:color="auto" w:fill="FFFFFF"/>
        </w:rPr>
        <w:t>communiti</w:t>
      </w:r>
      <w:r w:rsidR="001C6EE6" w:rsidRPr="003D1C30">
        <w:rPr>
          <w:rFonts w:ascii="Arial" w:hAnsi="Arial" w:cs="Arial"/>
          <w:b/>
          <w:bCs/>
          <w:i/>
          <w:iCs/>
          <w:color w:val="000000"/>
          <w:sz w:val="22"/>
          <w:szCs w:val="22"/>
          <w:shd w:val="clear" w:color="auto" w:fill="FFFFFF"/>
        </w:rPr>
        <w:t>E</w:t>
      </w:r>
      <w:r w:rsidR="001C6EE6" w:rsidRPr="003D1C30">
        <w:rPr>
          <w:rFonts w:ascii="Arial" w:hAnsi="Arial" w:cs="Arial"/>
          <w:i/>
          <w:iCs/>
          <w:color w:val="000000"/>
          <w:sz w:val="22"/>
          <w:szCs w:val="22"/>
          <w:shd w:val="clear" w:color="auto" w:fill="FFFFFF"/>
        </w:rPr>
        <w:t>s</w:t>
      </w:r>
      <w:proofErr w:type="spellEnd"/>
      <w:r w:rsidR="001C6EE6" w:rsidRPr="003D1C30">
        <w:rPr>
          <w:rFonts w:ascii="Arial" w:hAnsi="Arial" w:cs="Arial"/>
          <w:i/>
          <w:iCs/>
          <w:color w:val="000000"/>
          <w:sz w:val="22"/>
          <w:szCs w:val="22"/>
          <w:shd w:val="clear" w:color="auto" w:fill="FFFFFF"/>
        </w:rPr>
        <w:t xml:space="preserve"> of </w:t>
      </w:r>
      <w:proofErr w:type="spellStart"/>
      <w:r w:rsidR="001C6EE6" w:rsidRPr="003D1C30">
        <w:rPr>
          <w:rFonts w:ascii="Arial" w:hAnsi="Arial" w:cs="Arial"/>
          <w:i/>
          <w:iCs/>
          <w:color w:val="000000"/>
          <w:sz w:val="22"/>
          <w:szCs w:val="22"/>
          <w:shd w:val="clear" w:color="auto" w:fill="FFFFFF"/>
        </w:rPr>
        <w:t>toleran</w:t>
      </w:r>
      <w:r w:rsidR="001C6EE6" w:rsidRPr="003D1C30">
        <w:rPr>
          <w:rFonts w:ascii="Arial" w:hAnsi="Arial" w:cs="Arial"/>
          <w:b/>
          <w:bCs/>
          <w:i/>
          <w:iCs/>
          <w:color w:val="000000"/>
          <w:sz w:val="22"/>
          <w:szCs w:val="22"/>
          <w:shd w:val="clear" w:color="auto" w:fill="FFFFFF"/>
        </w:rPr>
        <w:t>C</w:t>
      </w:r>
      <w:r w:rsidR="001C6EE6" w:rsidRPr="003D1C30">
        <w:rPr>
          <w:rFonts w:ascii="Arial" w:hAnsi="Arial" w:cs="Arial"/>
          <w:i/>
          <w:iCs/>
          <w:color w:val="000000"/>
          <w:sz w:val="22"/>
          <w:szCs w:val="22"/>
          <w:shd w:val="clear" w:color="auto" w:fill="FFFFFF"/>
        </w:rPr>
        <w:t>e</w:t>
      </w:r>
      <w:proofErr w:type="spellEnd"/>
      <w:r w:rsidR="001C6EE6" w:rsidRPr="003D1C30">
        <w:rPr>
          <w:rFonts w:ascii="Arial" w:hAnsi="Arial" w:cs="Arial"/>
          <w:i/>
          <w:iCs/>
          <w:color w:val="000000"/>
          <w:sz w:val="22"/>
          <w:szCs w:val="22"/>
          <w:shd w:val="clear" w:color="auto" w:fill="FFFFFF"/>
        </w:rPr>
        <w:t xml:space="preserve"> through </w:t>
      </w:r>
      <w:proofErr w:type="spellStart"/>
      <w:r w:rsidR="001C6EE6" w:rsidRPr="003D1C30">
        <w:rPr>
          <w:rFonts w:ascii="Arial" w:hAnsi="Arial" w:cs="Arial"/>
          <w:i/>
          <w:iCs/>
          <w:color w:val="000000"/>
          <w:sz w:val="22"/>
          <w:szCs w:val="22"/>
          <w:shd w:val="clear" w:color="auto" w:fill="FFFFFF"/>
        </w:rPr>
        <w:t>foo</w:t>
      </w:r>
      <w:r w:rsidR="001C6EE6" w:rsidRPr="003D1C30">
        <w:rPr>
          <w:rFonts w:ascii="Arial" w:hAnsi="Arial" w:cs="Arial"/>
          <w:b/>
          <w:bCs/>
          <w:i/>
          <w:iCs/>
          <w:color w:val="000000"/>
          <w:sz w:val="22"/>
          <w:szCs w:val="22"/>
          <w:shd w:val="clear" w:color="auto" w:fill="FFFFFF"/>
        </w:rPr>
        <w:t>T</w:t>
      </w:r>
      <w:r w:rsidR="001C6EE6" w:rsidRPr="003D1C30">
        <w:rPr>
          <w:rFonts w:ascii="Arial" w:hAnsi="Arial" w:cs="Arial"/>
          <w:i/>
          <w:iCs/>
          <w:color w:val="000000"/>
          <w:sz w:val="22"/>
          <w:szCs w:val="22"/>
          <w:shd w:val="clear" w:color="auto" w:fill="FFFFFF"/>
        </w:rPr>
        <w:t>ball</w:t>
      </w:r>
      <w:proofErr w:type="spellEnd"/>
      <w:r w:rsidR="001C6EE6" w:rsidRPr="003D1C30">
        <w:rPr>
          <w:rFonts w:ascii="Arial" w:hAnsi="Arial" w:cs="Arial"/>
          <w:i/>
          <w:iCs/>
          <w:color w:val="000000"/>
          <w:sz w:val="22"/>
          <w:szCs w:val="22"/>
          <w:shd w:val="clear" w:color="auto" w:fill="FFFFFF"/>
        </w:rPr>
        <w:t>)</w:t>
      </w:r>
      <w:r w:rsidR="001C6EE6" w:rsidRPr="003D1C30">
        <w:rPr>
          <w:rFonts w:ascii="Arial" w:hAnsi="Arial" w:cs="Arial"/>
          <w:color w:val="000000"/>
          <w:sz w:val="22"/>
          <w:szCs w:val="22"/>
          <w:shd w:val="clear" w:color="auto" w:fill="FFFFFF"/>
        </w:rPr>
        <w:t>,</w:t>
      </w:r>
      <w:r w:rsidR="00CD3798" w:rsidRPr="003D1C30">
        <w:rPr>
          <w:rFonts w:ascii="Arial" w:hAnsi="Arial" w:cs="Arial"/>
          <w:sz w:val="22"/>
          <w:szCs w:val="22"/>
        </w:rPr>
        <w:t xml:space="preserve"> </w:t>
      </w:r>
      <w:r w:rsidR="002975F6">
        <w:rPr>
          <w:rFonts w:ascii="Arial" w:hAnsi="Arial" w:cs="Arial"/>
          <w:color w:val="000000"/>
          <w:sz w:val="22"/>
          <w:szCs w:val="22"/>
          <w:shd w:val="clear" w:color="auto" w:fill="FFFFFF"/>
        </w:rPr>
        <w:t>seeks</w:t>
      </w:r>
      <w:r w:rsidR="001C6EE6" w:rsidRPr="003D1C30">
        <w:rPr>
          <w:rFonts w:ascii="Arial" w:hAnsi="Arial" w:cs="Arial"/>
          <w:color w:val="000000"/>
          <w:sz w:val="22"/>
          <w:szCs w:val="22"/>
          <w:shd w:val="clear" w:color="auto" w:fill="FFFFFF"/>
        </w:rPr>
        <w:t xml:space="preserve"> to </w:t>
      </w:r>
      <w:r w:rsidR="002975F6">
        <w:rPr>
          <w:rFonts w:ascii="Arial" w:hAnsi="Arial" w:cs="Arial"/>
          <w:color w:val="000000"/>
          <w:sz w:val="22"/>
          <w:szCs w:val="22"/>
          <w:shd w:val="clear" w:color="auto" w:fill="FFFFFF"/>
        </w:rPr>
        <w:t>rally</w:t>
      </w:r>
      <w:r w:rsidR="001C6EE6" w:rsidRPr="003D1C30">
        <w:rPr>
          <w:rFonts w:ascii="Arial" w:hAnsi="Arial" w:cs="Arial"/>
          <w:color w:val="000000"/>
          <w:sz w:val="22"/>
          <w:szCs w:val="22"/>
          <w:shd w:val="clear" w:color="auto" w:fill="FFFFFF"/>
        </w:rPr>
        <w:t xml:space="preserve"> youth in four European countries, i.e. Greece, Hungary, Italy</w:t>
      </w:r>
      <w:r w:rsidR="001B3D48" w:rsidRPr="001B3D48">
        <w:rPr>
          <w:rFonts w:ascii="Arial" w:hAnsi="Arial" w:cs="Arial"/>
          <w:sz w:val="22"/>
          <w:szCs w:val="22"/>
        </w:rPr>
        <w:t xml:space="preserve"> </w:t>
      </w:r>
      <w:r w:rsidR="001C6EE6" w:rsidRPr="003D1C30">
        <w:rPr>
          <w:rFonts w:ascii="Arial" w:hAnsi="Arial" w:cs="Arial"/>
          <w:sz w:val="22"/>
          <w:szCs w:val="22"/>
        </w:rPr>
        <w:t xml:space="preserve">to promote solidarity, create communities of tolerance and to form a </w:t>
      </w:r>
      <w:r w:rsidR="002975F6">
        <w:rPr>
          <w:rFonts w:ascii="Arial" w:hAnsi="Arial" w:cs="Arial"/>
          <w:sz w:val="22"/>
          <w:szCs w:val="22"/>
        </w:rPr>
        <w:t>strong</w:t>
      </w:r>
      <w:r w:rsidR="001C6EE6" w:rsidRPr="003D1C30">
        <w:rPr>
          <w:rFonts w:ascii="Arial" w:hAnsi="Arial" w:cs="Arial"/>
          <w:sz w:val="22"/>
          <w:szCs w:val="22"/>
        </w:rPr>
        <w:t xml:space="preserve"> network of change</w:t>
      </w:r>
      <w:r w:rsidR="001B3D48" w:rsidRPr="001B3D48">
        <w:rPr>
          <w:rFonts w:ascii="Arial" w:hAnsi="Arial" w:cs="Arial"/>
          <w:sz w:val="22"/>
          <w:szCs w:val="22"/>
        </w:rPr>
        <w:t xml:space="preserve"> </w:t>
      </w:r>
      <w:r w:rsidR="001B3D48" w:rsidRPr="003D1C30">
        <w:rPr>
          <w:rFonts w:ascii="Arial" w:hAnsi="Arial" w:cs="Arial"/>
          <w:sz w:val="22"/>
          <w:szCs w:val="22"/>
        </w:rPr>
        <w:t>through football</w:t>
      </w:r>
      <w:r w:rsidR="001C6EE6" w:rsidRPr="003D1C30">
        <w:rPr>
          <w:rFonts w:ascii="Arial" w:hAnsi="Arial" w:cs="Arial"/>
          <w:sz w:val="22"/>
          <w:szCs w:val="22"/>
        </w:rPr>
        <w:t>.</w:t>
      </w:r>
      <w:r w:rsidR="001C6EE6" w:rsidRPr="003D1C30">
        <w:rPr>
          <w:rFonts w:ascii="Arial" w:hAnsi="Arial" w:cs="Arial"/>
          <w:sz w:val="22"/>
          <w:szCs w:val="22"/>
        </w:rPr>
        <w:br/>
      </w:r>
      <w:r w:rsidR="001C6EE6" w:rsidRPr="003D1C30">
        <w:rPr>
          <w:rFonts w:ascii="Arial" w:hAnsi="Arial" w:cs="Arial"/>
          <w:color w:val="000000"/>
          <w:sz w:val="22"/>
          <w:szCs w:val="22"/>
          <w:shd w:val="clear" w:color="auto" w:fill="FFFFFF"/>
        </w:rPr>
        <w:t xml:space="preserve">Through this network, the ultimate goal is to play football in a different way, spreading the message of </w:t>
      </w:r>
      <w:r w:rsidR="001C6EE6" w:rsidRPr="00B601C9">
        <w:rPr>
          <w:rFonts w:ascii="Arial" w:hAnsi="Arial" w:cs="Arial"/>
          <w:i/>
          <w:iCs/>
          <w:color w:val="000000"/>
          <w:sz w:val="22"/>
          <w:szCs w:val="22"/>
          <w:shd w:val="clear" w:color="auto" w:fill="FFFFFF"/>
        </w:rPr>
        <w:t>“</w:t>
      </w:r>
      <w:r w:rsidR="001C6EE6" w:rsidRPr="00B601C9">
        <w:rPr>
          <w:rFonts w:ascii="Arial" w:hAnsi="Arial" w:cs="Arial"/>
          <w:b/>
          <w:bCs/>
          <w:i/>
          <w:iCs/>
          <w:color w:val="000000"/>
          <w:sz w:val="22"/>
          <w:szCs w:val="22"/>
          <w:shd w:val="clear" w:color="auto" w:fill="FFFFFF"/>
        </w:rPr>
        <w:t>Football for All: making extreme discourses irrelevant</w:t>
      </w:r>
      <w:r w:rsidR="001C6EE6" w:rsidRPr="00B601C9">
        <w:rPr>
          <w:rFonts w:ascii="Arial" w:hAnsi="Arial" w:cs="Arial"/>
          <w:i/>
          <w:iCs/>
          <w:color w:val="000000"/>
          <w:sz w:val="22"/>
          <w:szCs w:val="22"/>
          <w:shd w:val="clear" w:color="auto" w:fill="FFFFFF"/>
        </w:rPr>
        <w:t>”</w:t>
      </w:r>
      <w:r w:rsidR="001C6EE6" w:rsidRPr="003D1C30">
        <w:rPr>
          <w:rFonts w:ascii="Arial" w:hAnsi="Arial" w:cs="Arial"/>
          <w:color w:val="000000"/>
          <w:sz w:val="22"/>
          <w:szCs w:val="22"/>
          <w:shd w:val="clear" w:color="auto" w:fill="FFFFFF"/>
        </w:rPr>
        <w:t xml:space="preserve"> empowering participants</w:t>
      </w:r>
      <w:r w:rsidR="003C4CA8" w:rsidRPr="003D1C30">
        <w:rPr>
          <w:rFonts w:ascii="Arial" w:hAnsi="Arial" w:cs="Arial"/>
          <w:color w:val="000000"/>
          <w:sz w:val="22"/>
          <w:szCs w:val="22"/>
          <w:shd w:val="clear" w:color="auto" w:fill="FFFFFF"/>
        </w:rPr>
        <w:t>, to practice on their conflict resolution skills and promoting social cohesion through the developed capacity.</w:t>
      </w:r>
    </w:p>
    <w:p w14:paraId="6449A45F" w14:textId="0B323B05" w:rsidR="00CD3798" w:rsidRPr="003D1C30" w:rsidRDefault="00CD3798" w:rsidP="00666C69">
      <w:pPr>
        <w:widowControl w:val="0"/>
        <w:jc w:val="both"/>
        <w:rPr>
          <w:rFonts w:ascii="Arial" w:hAnsi="Arial" w:cs="Arial"/>
          <w:color w:val="000000"/>
          <w:sz w:val="22"/>
          <w:szCs w:val="22"/>
          <w:shd w:val="clear" w:color="auto" w:fill="FFFFFF"/>
        </w:rPr>
      </w:pPr>
    </w:p>
    <w:p w14:paraId="70102210" w14:textId="50FA3996" w:rsidR="0098763E" w:rsidRPr="00AE6A27" w:rsidRDefault="003D1C30" w:rsidP="00666C69">
      <w:pPr>
        <w:widowControl w:val="0"/>
        <w:jc w:val="both"/>
        <w:rPr>
          <w:rFonts w:ascii="Arial" w:hAnsi="Arial" w:cs="Arial"/>
          <w:sz w:val="22"/>
          <w:szCs w:val="22"/>
        </w:rPr>
      </w:pPr>
      <w:r w:rsidRPr="003D1C30">
        <w:rPr>
          <w:rFonts w:ascii="Arial" w:hAnsi="Arial" w:cs="Arial"/>
          <w:color w:val="000000"/>
          <w:sz w:val="22"/>
          <w:szCs w:val="22"/>
          <w:shd w:val="clear" w:color="auto" w:fill="FFFFFF"/>
        </w:rPr>
        <w:t>The</w:t>
      </w:r>
      <w:r w:rsidRPr="003D1C30">
        <w:rPr>
          <w:rFonts w:ascii="Arial" w:hAnsi="Arial" w:cs="Arial"/>
          <w:b/>
          <w:bCs/>
          <w:color w:val="000000"/>
          <w:sz w:val="22"/>
          <w:szCs w:val="22"/>
          <w:shd w:val="clear" w:color="auto" w:fill="FFFFFF"/>
        </w:rPr>
        <w:t xml:space="preserve"> football3 </w:t>
      </w:r>
      <w:r w:rsidRPr="003D1C30">
        <w:rPr>
          <w:rFonts w:ascii="Arial" w:hAnsi="Arial" w:cs="Arial"/>
          <w:color w:val="000000"/>
          <w:sz w:val="22"/>
          <w:szCs w:val="22"/>
          <w:shd w:val="clear" w:color="auto" w:fill="FFFFFF"/>
        </w:rPr>
        <w:t xml:space="preserve">methodology that is being applied in the game is innovative. Children are </w:t>
      </w:r>
      <w:r w:rsidR="00666C69">
        <w:rPr>
          <w:rFonts w:ascii="Arial" w:hAnsi="Arial" w:cs="Arial"/>
          <w:color w:val="000000"/>
          <w:sz w:val="22"/>
          <w:szCs w:val="22"/>
          <w:shd w:val="clear" w:color="auto" w:fill="FFFFFF"/>
        </w:rPr>
        <w:t>invited</w:t>
      </w:r>
      <w:r w:rsidRPr="003D1C30">
        <w:rPr>
          <w:rFonts w:ascii="Arial" w:hAnsi="Arial" w:cs="Arial"/>
          <w:color w:val="000000"/>
          <w:sz w:val="22"/>
          <w:szCs w:val="22"/>
          <w:shd w:val="clear" w:color="auto" w:fill="FFFFFF"/>
        </w:rPr>
        <w:t xml:space="preserve"> to play in a different way. </w:t>
      </w:r>
      <w:r w:rsidR="00666C69">
        <w:rPr>
          <w:rFonts w:ascii="Arial" w:hAnsi="Arial" w:cs="Arial"/>
          <w:color w:val="000000"/>
          <w:sz w:val="22"/>
          <w:szCs w:val="22"/>
          <w:shd w:val="clear" w:color="auto" w:fill="FFFFFF"/>
        </w:rPr>
        <w:t>The objective</w:t>
      </w:r>
      <w:r w:rsidRPr="003D1C30">
        <w:rPr>
          <w:rFonts w:ascii="Arial" w:hAnsi="Arial" w:cs="Arial"/>
          <w:color w:val="000000"/>
          <w:sz w:val="22"/>
          <w:szCs w:val="22"/>
          <w:shd w:val="clear" w:color="auto" w:fill="FFFFFF"/>
        </w:rPr>
        <w:t xml:space="preserve"> is to create a shift in the use of football, that will promote equality and respect. The principles of active citizenship and solidarity will be spread across teams and countries, promoting powerful networks of change and community building.</w:t>
      </w:r>
    </w:p>
    <w:p w14:paraId="7109564A" w14:textId="0E4037CB" w:rsidR="003D1C30" w:rsidRPr="00AE6A27" w:rsidRDefault="003D1C30" w:rsidP="00666C69">
      <w:pPr>
        <w:widowControl w:val="0"/>
        <w:jc w:val="both"/>
        <w:rPr>
          <w:rFonts w:ascii="Arial" w:hAnsi="Arial" w:cs="Arial"/>
          <w:sz w:val="22"/>
          <w:szCs w:val="22"/>
        </w:rPr>
      </w:pPr>
    </w:p>
    <w:p w14:paraId="298C8156" w14:textId="21EFBBDD" w:rsidR="003D1C30" w:rsidRPr="003D1C30" w:rsidRDefault="003D1C30" w:rsidP="00666C69">
      <w:pPr>
        <w:autoSpaceDE w:val="0"/>
        <w:autoSpaceDN w:val="0"/>
        <w:adjustRightInd w:val="0"/>
        <w:spacing w:after="200" w:line="276" w:lineRule="auto"/>
        <w:jc w:val="both"/>
        <w:rPr>
          <w:rFonts w:ascii="Arial" w:hAnsi="Arial" w:cs="Arial"/>
          <w:color w:val="000000"/>
          <w:sz w:val="22"/>
          <w:szCs w:val="22"/>
          <w:shd w:val="clear" w:color="auto" w:fill="FFFFFF"/>
        </w:rPr>
      </w:pPr>
      <w:r w:rsidRPr="003D1C30">
        <w:rPr>
          <w:rFonts w:ascii="Arial" w:hAnsi="Arial" w:cs="Arial"/>
          <w:color w:val="000000"/>
          <w:sz w:val="22"/>
          <w:szCs w:val="22"/>
          <w:shd w:val="clear" w:color="auto" w:fill="FFFFFF"/>
        </w:rPr>
        <w:t>Additional</w:t>
      </w:r>
      <w:r w:rsidR="00B601C9">
        <w:rPr>
          <w:rFonts w:ascii="Arial" w:hAnsi="Arial" w:cs="Arial"/>
          <w:color w:val="000000"/>
          <w:sz w:val="22"/>
          <w:szCs w:val="22"/>
          <w:shd w:val="clear" w:color="auto" w:fill="FFFFFF"/>
        </w:rPr>
        <w:t>ly</w:t>
      </w:r>
      <w:r w:rsidRPr="003D1C30">
        <w:rPr>
          <w:rFonts w:ascii="Arial" w:hAnsi="Arial" w:cs="Arial"/>
          <w:color w:val="000000"/>
          <w:sz w:val="22"/>
          <w:szCs w:val="22"/>
          <w:shd w:val="clear" w:color="auto" w:fill="FFFFFF"/>
        </w:rPr>
        <w:t>, project</w:t>
      </w:r>
      <w:r w:rsidR="001B3D48">
        <w:rPr>
          <w:rFonts w:ascii="Arial" w:hAnsi="Arial" w:cs="Arial"/>
          <w:color w:val="000000"/>
          <w:sz w:val="22"/>
          <w:szCs w:val="22"/>
          <w:shd w:val="clear" w:color="auto" w:fill="FFFFFF"/>
        </w:rPr>
        <w:t>’s aim</w:t>
      </w:r>
      <w:r w:rsidRPr="003D1C30">
        <w:rPr>
          <w:rFonts w:ascii="Arial" w:hAnsi="Arial" w:cs="Arial"/>
          <w:color w:val="000000"/>
          <w:sz w:val="22"/>
          <w:szCs w:val="22"/>
          <w:shd w:val="clear" w:color="auto" w:fill="FFFFFF"/>
        </w:rPr>
        <w:t xml:space="preserve"> is to bring together adolescents of migrant and non-migrant background, C</w:t>
      </w:r>
      <w:r w:rsidR="00AC1F43">
        <w:rPr>
          <w:rFonts w:ascii="Arial" w:hAnsi="Arial" w:cs="Arial"/>
          <w:color w:val="000000"/>
          <w:sz w:val="22"/>
          <w:szCs w:val="22"/>
          <w:shd w:val="clear" w:color="auto" w:fill="FFFFFF"/>
        </w:rPr>
        <w:t xml:space="preserve">ivil </w:t>
      </w:r>
      <w:r w:rsidRPr="003D1C30">
        <w:rPr>
          <w:rFonts w:ascii="Arial" w:hAnsi="Arial" w:cs="Arial"/>
          <w:color w:val="000000"/>
          <w:sz w:val="22"/>
          <w:szCs w:val="22"/>
          <w:shd w:val="clear" w:color="auto" w:fill="FFFFFF"/>
        </w:rPr>
        <w:t>S</w:t>
      </w:r>
      <w:r w:rsidR="00AC1F43">
        <w:rPr>
          <w:rFonts w:ascii="Arial" w:hAnsi="Arial" w:cs="Arial"/>
          <w:color w:val="000000"/>
          <w:sz w:val="22"/>
          <w:szCs w:val="22"/>
          <w:shd w:val="clear" w:color="auto" w:fill="FFFFFF"/>
        </w:rPr>
        <w:t xml:space="preserve">ociety </w:t>
      </w:r>
      <w:r w:rsidRPr="003D1C30">
        <w:rPr>
          <w:rFonts w:ascii="Arial" w:hAnsi="Arial" w:cs="Arial"/>
          <w:color w:val="000000"/>
          <w:sz w:val="22"/>
          <w:szCs w:val="22"/>
          <w:shd w:val="clear" w:color="auto" w:fill="FFFFFF"/>
        </w:rPr>
        <w:t>O</w:t>
      </w:r>
      <w:r w:rsidR="00AC1F43">
        <w:rPr>
          <w:rFonts w:ascii="Arial" w:hAnsi="Arial" w:cs="Arial"/>
          <w:color w:val="000000"/>
          <w:sz w:val="22"/>
          <w:szCs w:val="22"/>
          <w:shd w:val="clear" w:color="auto" w:fill="FFFFFF"/>
        </w:rPr>
        <w:t>rganization</w:t>
      </w:r>
      <w:r w:rsidRPr="003D1C30">
        <w:rPr>
          <w:rFonts w:ascii="Arial" w:hAnsi="Arial" w:cs="Arial"/>
          <w:color w:val="000000"/>
          <w:sz w:val="22"/>
          <w:szCs w:val="22"/>
          <w:shd w:val="clear" w:color="auto" w:fill="FFFFFF"/>
        </w:rPr>
        <w:t>s, Sports Associations, Municipal and Public Authorities and Youth Leaders, and create a strong collaboration network among them.</w:t>
      </w:r>
    </w:p>
    <w:p w14:paraId="22C33F0C" w14:textId="326AE9B6" w:rsidR="00BF0BC6" w:rsidRDefault="003D1C30" w:rsidP="00793D4E">
      <w:pPr>
        <w:autoSpaceDE w:val="0"/>
        <w:autoSpaceDN w:val="0"/>
        <w:adjustRightInd w:val="0"/>
        <w:spacing w:after="200" w:line="276" w:lineRule="auto"/>
        <w:jc w:val="both"/>
        <w:rPr>
          <w:rFonts w:ascii="Arial" w:hAnsi="Arial" w:cs="Arial"/>
          <w:color w:val="000000"/>
          <w:sz w:val="22"/>
          <w:szCs w:val="22"/>
          <w:shd w:val="clear" w:color="auto" w:fill="FFFFFF"/>
        </w:rPr>
      </w:pPr>
      <w:r w:rsidRPr="003D1C30">
        <w:rPr>
          <w:rFonts w:ascii="Arial" w:hAnsi="Arial" w:cs="Arial"/>
          <w:color w:val="000000"/>
          <w:sz w:val="22"/>
          <w:szCs w:val="22"/>
          <w:shd w:val="clear" w:color="auto" w:fill="FFFFFF"/>
        </w:rPr>
        <w:t xml:space="preserve">DIALECT is co-funded by the European Union's Rights, Equality and Citizenship </w:t>
      </w:r>
      <w:proofErr w:type="spellStart"/>
      <w:r w:rsidRPr="003D1C30">
        <w:rPr>
          <w:rFonts w:ascii="Arial" w:hAnsi="Arial" w:cs="Arial"/>
          <w:color w:val="000000"/>
          <w:sz w:val="22"/>
          <w:szCs w:val="22"/>
          <w:shd w:val="clear" w:color="auto" w:fill="FFFFFF"/>
        </w:rPr>
        <w:t>Programme</w:t>
      </w:r>
      <w:proofErr w:type="spellEnd"/>
      <w:r w:rsidRPr="003D1C30">
        <w:rPr>
          <w:rFonts w:ascii="Arial" w:hAnsi="Arial" w:cs="Arial"/>
          <w:color w:val="000000"/>
          <w:sz w:val="22"/>
          <w:szCs w:val="22"/>
          <w:shd w:val="clear" w:color="auto" w:fill="FFFFFF"/>
        </w:rPr>
        <w:t xml:space="preserve"> (2014-2020). It is being implemented in Greece by ActionAid and </w:t>
      </w:r>
      <w:r w:rsidR="004A155E">
        <w:rPr>
          <w:rFonts w:ascii="Arial" w:hAnsi="Arial" w:cs="Arial"/>
          <w:color w:val="000000"/>
          <w:sz w:val="22"/>
          <w:szCs w:val="22"/>
          <w:shd w:val="clear" w:color="auto" w:fill="FFFFFF"/>
        </w:rPr>
        <w:t xml:space="preserve">the </w:t>
      </w:r>
      <w:r w:rsidR="004A155E" w:rsidRPr="004A155E">
        <w:rPr>
          <w:rFonts w:ascii="Arial" w:hAnsi="Arial" w:cs="Arial"/>
          <w:color w:val="000000"/>
          <w:sz w:val="22"/>
          <w:szCs w:val="22"/>
          <w:shd w:val="clear" w:color="auto" w:fill="FFFFFF"/>
        </w:rPr>
        <w:t>National Centre for Social Research</w:t>
      </w:r>
      <w:r w:rsidR="00D27BFD">
        <w:rPr>
          <w:rFonts w:ascii="Arial" w:hAnsi="Arial" w:cs="Arial"/>
          <w:color w:val="000000"/>
          <w:sz w:val="22"/>
          <w:szCs w:val="22"/>
          <w:shd w:val="clear" w:color="auto" w:fill="FFFFFF"/>
        </w:rPr>
        <w:t xml:space="preserve">, </w:t>
      </w:r>
      <w:r w:rsidRPr="003D1C30">
        <w:rPr>
          <w:rFonts w:ascii="Arial" w:hAnsi="Arial" w:cs="Arial"/>
          <w:color w:val="000000"/>
          <w:sz w:val="22"/>
          <w:szCs w:val="22"/>
          <w:shd w:val="clear" w:color="auto" w:fill="FFFFFF"/>
        </w:rPr>
        <w:t xml:space="preserve">in Italy by ActionAid, in Hungary by </w:t>
      </w:r>
      <w:proofErr w:type="spellStart"/>
      <w:r w:rsidRPr="003D1C30">
        <w:rPr>
          <w:rFonts w:ascii="Arial" w:hAnsi="Arial" w:cs="Arial"/>
          <w:color w:val="000000"/>
          <w:sz w:val="22"/>
          <w:szCs w:val="22"/>
          <w:shd w:val="clear" w:color="auto" w:fill="FFFFFF"/>
        </w:rPr>
        <w:t>Otlalom</w:t>
      </w:r>
      <w:proofErr w:type="spellEnd"/>
      <w:r w:rsidRPr="003D1C30">
        <w:rPr>
          <w:rFonts w:ascii="Arial" w:hAnsi="Arial" w:cs="Arial"/>
          <w:color w:val="000000"/>
          <w:sz w:val="22"/>
          <w:szCs w:val="22"/>
          <w:shd w:val="clear" w:color="auto" w:fill="FFFFFF"/>
        </w:rPr>
        <w:t xml:space="preserve"> Sport Association, in Serbia by Football Friends and in cooperation with </w:t>
      </w:r>
      <w:proofErr w:type="spellStart"/>
      <w:r w:rsidRPr="003D1C30">
        <w:rPr>
          <w:rFonts w:ascii="Arial" w:hAnsi="Arial" w:cs="Arial"/>
          <w:color w:val="000000"/>
          <w:sz w:val="22"/>
          <w:szCs w:val="22"/>
          <w:shd w:val="clear" w:color="auto" w:fill="FFFFFF"/>
        </w:rPr>
        <w:t>Streetfootballworld</w:t>
      </w:r>
      <w:proofErr w:type="spellEnd"/>
      <w:r w:rsidRPr="003D1C30">
        <w:rPr>
          <w:rFonts w:ascii="Arial" w:hAnsi="Arial" w:cs="Arial"/>
          <w:color w:val="000000"/>
          <w:sz w:val="22"/>
          <w:szCs w:val="22"/>
          <w:shd w:val="clear" w:color="auto" w:fill="FFFFFF"/>
        </w:rPr>
        <w:t xml:space="preserve"> in Germany and Melissa Network in Greece.</w:t>
      </w:r>
    </w:p>
    <w:p w14:paraId="4A94CC60" w14:textId="7CB0A376" w:rsidR="00FB5A33" w:rsidRPr="003D1C30" w:rsidRDefault="00FB5A33" w:rsidP="00793D4E">
      <w:pPr>
        <w:autoSpaceDE w:val="0"/>
        <w:autoSpaceDN w:val="0"/>
        <w:adjustRightInd w:val="0"/>
        <w:spacing w:after="200" w:line="276" w:lineRule="auto"/>
        <w:jc w:val="both"/>
        <w:rPr>
          <w:rFonts w:ascii="Arial" w:hAnsi="Arial" w:cs="Arial"/>
          <w:color w:val="000000"/>
          <w:sz w:val="22"/>
          <w:szCs w:val="22"/>
          <w:shd w:val="clear" w:color="auto" w:fill="FFFFFF"/>
        </w:rPr>
      </w:pPr>
      <w:r w:rsidRPr="00FB5A33">
        <w:rPr>
          <w:rFonts w:ascii="Arial" w:hAnsi="Arial" w:cs="Arial"/>
          <w:color w:val="000000"/>
          <w:sz w:val="22"/>
          <w:szCs w:val="22"/>
          <w:shd w:val="clear" w:color="auto" w:fill="FFFFFF"/>
        </w:rPr>
        <w:t>The content of this leaflet represents the views of the author only and is his/her sole responsibility. The European Commission does not accept any responsibility for use that may be made of the information it contains.</w:t>
      </w:r>
    </w:p>
    <w:p w14:paraId="07E99F9E" w14:textId="289D1CC2" w:rsidR="00BF0BC6" w:rsidRPr="003D1C30" w:rsidRDefault="00BF0BC6" w:rsidP="009E7D52">
      <w:pPr>
        <w:widowControl w:val="0"/>
        <w:jc w:val="both"/>
        <w:rPr>
          <w:rFonts w:ascii="Arial" w:eastAsia="Arial" w:hAnsi="Arial" w:cs="Arial"/>
          <w:sz w:val="20"/>
          <w:szCs w:val="20"/>
        </w:rPr>
      </w:pPr>
    </w:p>
    <w:p w14:paraId="2E650656" w14:textId="74B0CC22" w:rsidR="00BF0BC6" w:rsidRPr="003D1C30" w:rsidRDefault="00BF0BC6" w:rsidP="009E7D52">
      <w:pPr>
        <w:widowControl w:val="0"/>
        <w:jc w:val="both"/>
        <w:rPr>
          <w:rFonts w:ascii="Arial" w:eastAsia="Arial" w:hAnsi="Arial" w:cs="Arial"/>
          <w:sz w:val="20"/>
          <w:szCs w:val="20"/>
        </w:rPr>
      </w:pPr>
    </w:p>
    <w:p w14:paraId="077F04AB" w14:textId="0718CCFC" w:rsidR="00154C0E" w:rsidRPr="00FB5A33" w:rsidRDefault="003D1C30" w:rsidP="00BF0BC6">
      <w:pPr>
        <w:widowControl w:val="0"/>
        <w:ind w:left="6480" w:firstLine="720"/>
        <w:jc w:val="both"/>
        <w:rPr>
          <w:sz w:val="20"/>
          <w:szCs w:val="20"/>
        </w:rPr>
      </w:pPr>
      <w:r>
        <w:rPr>
          <w:rFonts w:ascii="Arial" w:eastAsia="Arial" w:hAnsi="Arial" w:cs="Arial"/>
          <w:sz w:val="20"/>
          <w:szCs w:val="20"/>
        </w:rPr>
        <w:t>With the support</w:t>
      </w:r>
      <w:r w:rsidR="00FC6915" w:rsidRPr="00FB5A33">
        <w:rPr>
          <w:rFonts w:ascii="Arial" w:eastAsia="Arial" w:hAnsi="Arial" w:cs="Arial"/>
          <w:sz w:val="20"/>
          <w:szCs w:val="20"/>
        </w:rPr>
        <w:t>:</w:t>
      </w:r>
      <w:r w:rsidR="005F4CC2" w:rsidRPr="00FB5A33">
        <w:rPr>
          <w:rFonts w:ascii="Arial" w:eastAsia="Arial" w:hAnsi="Arial" w:cs="Arial"/>
          <w:sz w:val="20"/>
          <w:szCs w:val="20"/>
        </w:rPr>
        <w:tab/>
      </w:r>
    </w:p>
    <w:p w14:paraId="2EE2C2E1" w14:textId="77777777" w:rsidR="00154C0E" w:rsidRPr="00FB5A33" w:rsidRDefault="00154C0E">
      <w:pPr>
        <w:widowControl w:val="0"/>
        <w:jc w:val="both"/>
        <w:rPr>
          <w:sz w:val="20"/>
          <w:szCs w:val="20"/>
        </w:rPr>
      </w:pPr>
    </w:p>
    <w:p w14:paraId="362AA666" w14:textId="77F2E85E" w:rsidR="00666C69" w:rsidRPr="00FB5A33" w:rsidRDefault="00FB5A33">
      <w:pPr>
        <w:widowControl w:val="0"/>
        <w:rPr>
          <w:sz w:val="20"/>
          <w:szCs w:val="20"/>
        </w:rPr>
      </w:pPr>
      <w:r>
        <w:rPr>
          <w:noProof/>
          <w:sz w:val="20"/>
          <w:szCs w:val="20"/>
        </w:rPr>
        <w:t xml:space="preserve"> </w:t>
      </w:r>
      <w:r>
        <w:rPr>
          <w:noProof/>
          <w:sz w:val="20"/>
          <w:szCs w:val="20"/>
        </w:rPr>
        <w:drawing>
          <wp:inline distT="0" distB="0" distL="0" distR="0" wp14:anchorId="3CC954AF" wp14:editId="50487762">
            <wp:extent cx="5852667" cy="670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aa.PNG"/>
                    <pic:cNvPicPr/>
                  </pic:nvPicPr>
                  <pic:blipFill>
                    <a:blip r:embed="rId7">
                      <a:extLst>
                        <a:ext uri="{28A0092B-C50C-407E-A947-70E740481C1C}">
                          <a14:useLocalDpi xmlns:a14="http://schemas.microsoft.com/office/drawing/2010/main" val="0"/>
                        </a:ext>
                      </a:extLst>
                    </a:blip>
                    <a:stretch>
                      <a:fillRect/>
                    </a:stretch>
                  </pic:blipFill>
                  <pic:spPr>
                    <a:xfrm>
                      <a:off x="0" y="0"/>
                      <a:ext cx="5852667" cy="670618"/>
                    </a:xfrm>
                    <a:prstGeom prst="rect">
                      <a:avLst/>
                    </a:prstGeom>
                  </pic:spPr>
                </pic:pic>
              </a:graphicData>
            </a:graphic>
          </wp:inline>
        </w:drawing>
      </w:r>
      <w:r>
        <w:rPr>
          <w:noProof/>
          <w:sz w:val="20"/>
          <w:szCs w:val="20"/>
        </w:rPr>
        <w:t xml:space="preserve">                                                </w:t>
      </w:r>
    </w:p>
    <w:p w14:paraId="003E75AB" w14:textId="7734C48F" w:rsidR="00666C69" w:rsidRPr="00FB5A33" w:rsidRDefault="00666C69">
      <w:pPr>
        <w:widowControl w:val="0"/>
        <w:rPr>
          <w:sz w:val="20"/>
          <w:szCs w:val="20"/>
        </w:rPr>
      </w:pPr>
    </w:p>
    <w:p w14:paraId="3E659EEE" w14:textId="5D7CA5FA" w:rsidR="00666C69" w:rsidRDefault="00666C69">
      <w:pPr>
        <w:widowControl w:val="0"/>
        <w:rPr>
          <w:sz w:val="20"/>
          <w:szCs w:val="20"/>
        </w:rPr>
      </w:pPr>
    </w:p>
    <w:p w14:paraId="11F85E23" w14:textId="77777777" w:rsidR="00FB5A33" w:rsidRPr="00FB5A33" w:rsidRDefault="00FB5A33">
      <w:pPr>
        <w:widowControl w:val="0"/>
        <w:rPr>
          <w:sz w:val="20"/>
          <w:szCs w:val="20"/>
        </w:rPr>
      </w:pPr>
    </w:p>
    <w:p w14:paraId="16C4C65E" w14:textId="77777777" w:rsidR="00666C69" w:rsidRPr="00FB5A33" w:rsidRDefault="00666C69">
      <w:pPr>
        <w:widowControl w:val="0"/>
        <w:rPr>
          <w:sz w:val="20"/>
          <w:szCs w:val="20"/>
        </w:rPr>
      </w:pPr>
    </w:p>
    <w:p w14:paraId="1BD2D15D" w14:textId="77777777" w:rsidR="00154C0E" w:rsidRPr="00FB5A33" w:rsidRDefault="00154C0E">
      <w:pPr>
        <w:widowControl w:val="0"/>
        <w:rPr>
          <w:sz w:val="20"/>
          <w:szCs w:val="20"/>
        </w:rPr>
      </w:pPr>
    </w:p>
    <w:p w14:paraId="01B6A28C" w14:textId="48DA20A5" w:rsidR="00154C0E" w:rsidRPr="00FB5A33" w:rsidRDefault="003D1C30">
      <w:pPr>
        <w:widowControl w:val="0"/>
        <w:jc w:val="both"/>
        <w:rPr>
          <w:sz w:val="20"/>
          <w:szCs w:val="20"/>
        </w:rPr>
      </w:pPr>
      <w:r>
        <w:rPr>
          <w:rFonts w:ascii="Arial" w:eastAsia="Arial" w:hAnsi="Arial" w:cs="Arial"/>
          <w:sz w:val="20"/>
          <w:szCs w:val="20"/>
        </w:rPr>
        <w:lastRenderedPageBreak/>
        <w:t>In collaboration with</w:t>
      </w:r>
      <w:r w:rsidR="005F4CC2" w:rsidRPr="00FB5A33">
        <w:rPr>
          <w:rFonts w:ascii="Arial" w:eastAsia="Arial" w:hAnsi="Arial" w:cs="Arial"/>
          <w:sz w:val="20"/>
          <w:szCs w:val="20"/>
        </w:rPr>
        <w:t>:</w:t>
      </w:r>
    </w:p>
    <w:p w14:paraId="56868C75" w14:textId="77777777" w:rsidR="00154C0E" w:rsidRPr="00FB5A33" w:rsidRDefault="00154C0E">
      <w:pPr>
        <w:widowControl w:val="0"/>
        <w:rPr>
          <w:sz w:val="20"/>
          <w:szCs w:val="20"/>
        </w:rPr>
      </w:pPr>
    </w:p>
    <w:p w14:paraId="02C735CF" w14:textId="646736EE" w:rsidR="00154C0E" w:rsidRPr="00FB5A33" w:rsidRDefault="005F4CC2">
      <w:pPr>
        <w:widowControl w:val="0"/>
        <w:rPr>
          <w:sz w:val="20"/>
          <w:szCs w:val="20"/>
        </w:rPr>
      </w:pPr>
      <w:r w:rsidRPr="00FB5A33">
        <w:rPr>
          <w:rFonts w:ascii="Arial" w:eastAsia="Arial" w:hAnsi="Arial" w:cs="Arial"/>
          <w:sz w:val="20"/>
          <w:szCs w:val="20"/>
        </w:rPr>
        <w:t xml:space="preserve"> </w:t>
      </w:r>
    </w:p>
    <w:p w14:paraId="2F67ED63" w14:textId="1586A725" w:rsidR="00154C0E" w:rsidRPr="00FC6915" w:rsidRDefault="00FC6915">
      <w:pPr>
        <w:widowControl w:val="0"/>
        <w:jc w:val="both"/>
        <w:rPr>
          <w:sz w:val="20"/>
          <w:szCs w:val="20"/>
          <w:lang w:val="el-GR"/>
        </w:rPr>
      </w:pPr>
      <w:r>
        <w:rPr>
          <w:noProof/>
          <w:sz w:val="20"/>
          <w:szCs w:val="20"/>
          <w:lang w:val="el-GR"/>
        </w:rPr>
        <w:drawing>
          <wp:inline distT="0" distB="0" distL="0" distR="0" wp14:anchorId="69C6EA24" wp14:editId="286555CD">
            <wp:extent cx="6120130" cy="71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lect_logospartners.png"/>
                    <pic:cNvPicPr/>
                  </pic:nvPicPr>
                  <pic:blipFill>
                    <a:blip r:embed="rId8">
                      <a:extLst>
                        <a:ext uri="{28A0092B-C50C-407E-A947-70E740481C1C}">
                          <a14:useLocalDpi xmlns:a14="http://schemas.microsoft.com/office/drawing/2010/main" val="0"/>
                        </a:ext>
                      </a:extLst>
                    </a:blip>
                    <a:stretch>
                      <a:fillRect/>
                    </a:stretch>
                  </pic:blipFill>
                  <pic:spPr>
                    <a:xfrm>
                      <a:off x="0" y="0"/>
                      <a:ext cx="6120130" cy="713740"/>
                    </a:xfrm>
                    <a:prstGeom prst="rect">
                      <a:avLst/>
                    </a:prstGeom>
                  </pic:spPr>
                </pic:pic>
              </a:graphicData>
            </a:graphic>
          </wp:inline>
        </w:drawing>
      </w:r>
    </w:p>
    <w:p w14:paraId="25E364B1" w14:textId="77777777" w:rsidR="00154C0E" w:rsidRPr="00085E75" w:rsidRDefault="00154C0E">
      <w:pPr>
        <w:widowControl w:val="0"/>
        <w:rPr>
          <w:sz w:val="22"/>
          <w:szCs w:val="22"/>
          <w:lang w:val="el-GR"/>
        </w:rPr>
      </w:pPr>
    </w:p>
    <w:p w14:paraId="0B235018" w14:textId="77777777" w:rsidR="00154C0E" w:rsidRPr="00085E75" w:rsidRDefault="00154C0E">
      <w:pPr>
        <w:widowControl w:val="0"/>
        <w:rPr>
          <w:sz w:val="22"/>
          <w:szCs w:val="22"/>
          <w:lang w:val="el-GR"/>
        </w:rPr>
      </w:pPr>
    </w:p>
    <w:p w14:paraId="64C4512E" w14:textId="77777777" w:rsidR="00154C0E" w:rsidRPr="00085E75" w:rsidRDefault="00154C0E">
      <w:pPr>
        <w:widowControl w:val="0"/>
        <w:rPr>
          <w:lang w:val="el-GR"/>
        </w:rPr>
      </w:pPr>
    </w:p>
    <w:p w14:paraId="5A6B2ED8" w14:textId="77777777" w:rsidR="00154C0E" w:rsidRPr="00085E75" w:rsidRDefault="00154C0E">
      <w:pPr>
        <w:widowControl w:val="0"/>
        <w:rPr>
          <w:lang w:val="el-GR"/>
        </w:rPr>
      </w:pPr>
    </w:p>
    <w:sectPr w:rsidR="00154C0E" w:rsidRPr="00085E75">
      <w:headerReference w:type="default" r:id="rId9"/>
      <w:pgSz w:w="11906" w:h="16838"/>
      <w:pgMar w:top="141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95674" w14:textId="77777777" w:rsidR="00DF34CA" w:rsidRDefault="00DF34CA">
      <w:r>
        <w:separator/>
      </w:r>
    </w:p>
  </w:endnote>
  <w:endnote w:type="continuationSeparator" w:id="0">
    <w:p w14:paraId="5FAC4D18" w14:textId="77777777" w:rsidR="00DF34CA" w:rsidRDefault="00DF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D639" w14:textId="77777777" w:rsidR="00DF34CA" w:rsidRDefault="00DF34CA">
      <w:r>
        <w:separator/>
      </w:r>
    </w:p>
  </w:footnote>
  <w:footnote w:type="continuationSeparator" w:id="0">
    <w:p w14:paraId="0D779ED5" w14:textId="77777777" w:rsidR="00DF34CA" w:rsidRDefault="00DF3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2FE4" w14:textId="7D1A7258" w:rsidR="00154C0E" w:rsidRDefault="001C6EE6" w:rsidP="001C6EE6">
    <w:pPr>
      <w:widowControl w:val="0"/>
      <w:jc w:val="right"/>
    </w:pPr>
    <w:r>
      <w:rPr>
        <w:noProof/>
      </w:rPr>
      <w:drawing>
        <wp:inline distT="0" distB="0" distL="0" distR="0" wp14:anchorId="7AA19DEA" wp14:editId="6A4EF3F1">
          <wp:extent cx="2333625" cy="76200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33625"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0E"/>
    <w:rsid w:val="000608DC"/>
    <w:rsid w:val="00085E75"/>
    <w:rsid w:val="000C48EB"/>
    <w:rsid w:val="0014271F"/>
    <w:rsid w:val="00154C0E"/>
    <w:rsid w:val="001B3D48"/>
    <w:rsid w:val="001C6EE6"/>
    <w:rsid w:val="00210DBE"/>
    <w:rsid w:val="00262354"/>
    <w:rsid w:val="002915E0"/>
    <w:rsid w:val="002975F6"/>
    <w:rsid w:val="002F1983"/>
    <w:rsid w:val="00304CEE"/>
    <w:rsid w:val="00322DEC"/>
    <w:rsid w:val="003952D3"/>
    <w:rsid w:val="003B4555"/>
    <w:rsid w:val="003C4CA8"/>
    <w:rsid w:val="003D1C30"/>
    <w:rsid w:val="003E6613"/>
    <w:rsid w:val="00442226"/>
    <w:rsid w:val="0046084F"/>
    <w:rsid w:val="004A155E"/>
    <w:rsid w:val="004D705B"/>
    <w:rsid w:val="00544985"/>
    <w:rsid w:val="005872B4"/>
    <w:rsid w:val="005F4CC2"/>
    <w:rsid w:val="00666C69"/>
    <w:rsid w:val="006B6F6A"/>
    <w:rsid w:val="00785EC1"/>
    <w:rsid w:val="00793D4E"/>
    <w:rsid w:val="00801DC0"/>
    <w:rsid w:val="008B1893"/>
    <w:rsid w:val="008E171A"/>
    <w:rsid w:val="00914FF6"/>
    <w:rsid w:val="00965B96"/>
    <w:rsid w:val="0098763E"/>
    <w:rsid w:val="009940B2"/>
    <w:rsid w:val="009E4DD9"/>
    <w:rsid w:val="009E7D52"/>
    <w:rsid w:val="00A50EEC"/>
    <w:rsid w:val="00AA4F28"/>
    <w:rsid w:val="00AC1F43"/>
    <w:rsid w:val="00AE6A27"/>
    <w:rsid w:val="00B22722"/>
    <w:rsid w:val="00B601C9"/>
    <w:rsid w:val="00BE2017"/>
    <w:rsid w:val="00BF0BC6"/>
    <w:rsid w:val="00CD3798"/>
    <w:rsid w:val="00D00982"/>
    <w:rsid w:val="00D27BFD"/>
    <w:rsid w:val="00DF06E1"/>
    <w:rsid w:val="00DF34CA"/>
    <w:rsid w:val="00E038DF"/>
    <w:rsid w:val="00E05F9C"/>
    <w:rsid w:val="00E43A36"/>
    <w:rsid w:val="00E67F26"/>
    <w:rsid w:val="00E832A3"/>
    <w:rsid w:val="00FB5A33"/>
    <w:rsid w:val="00FC6915"/>
    <w:rsid w:val="00FE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AEFA"/>
  <w15:docId w15:val="{5FBE082C-43AE-4E49-B700-7B8D926A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5BCE"/>
    <w:rPr>
      <w:sz w:val="24"/>
      <w:szCs w:val="24"/>
    </w:rPr>
  </w:style>
  <w:style w:type="paragraph" w:styleId="Cmsor1">
    <w:name w:val="heading 1"/>
    <w:basedOn w:val="Norml"/>
    <w:next w:val="Norml"/>
    <w:qFormat/>
    <w:rsid w:val="00EF7B96"/>
    <w:pPr>
      <w:keepNext/>
      <w:spacing w:before="240" w:after="60"/>
      <w:outlineLvl w:val="0"/>
    </w:pPr>
    <w:rPr>
      <w:b/>
      <w:bCs/>
      <w:kern w:val="36"/>
      <w:sz w:val="48"/>
      <w:szCs w:val="48"/>
    </w:rPr>
  </w:style>
  <w:style w:type="paragraph" w:styleId="Cmsor2">
    <w:name w:val="heading 2"/>
    <w:basedOn w:val="Norml"/>
    <w:next w:val="Norml"/>
    <w:qFormat/>
    <w:rsid w:val="00EF7B96"/>
    <w:pPr>
      <w:keepNext/>
      <w:spacing w:before="240" w:after="60"/>
      <w:outlineLvl w:val="1"/>
    </w:pPr>
    <w:rPr>
      <w:b/>
      <w:bCs/>
      <w:iCs/>
      <w:sz w:val="36"/>
      <w:szCs w:val="36"/>
    </w:rPr>
  </w:style>
  <w:style w:type="paragraph" w:styleId="Cmsor3">
    <w:name w:val="heading 3"/>
    <w:basedOn w:val="Norml"/>
    <w:next w:val="Norml"/>
    <w:qFormat/>
    <w:rsid w:val="00EF7B96"/>
    <w:pPr>
      <w:keepNext/>
      <w:spacing w:before="240" w:after="60"/>
      <w:outlineLvl w:val="2"/>
    </w:pPr>
    <w:rPr>
      <w:b/>
      <w:bCs/>
      <w:sz w:val="28"/>
      <w:szCs w:val="28"/>
    </w:rPr>
  </w:style>
  <w:style w:type="paragraph" w:styleId="Cmsor4">
    <w:name w:val="heading 4"/>
    <w:basedOn w:val="Norml"/>
    <w:next w:val="Norml"/>
    <w:qFormat/>
    <w:rsid w:val="00EF7B96"/>
    <w:pPr>
      <w:keepNext/>
      <w:spacing w:before="240" w:after="60"/>
      <w:outlineLvl w:val="3"/>
    </w:pPr>
    <w:rPr>
      <w:b/>
      <w:bCs/>
    </w:rPr>
  </w:style>
  <w:style w:type="paragraph" w:styleId="Cmsor5">
    <w:name w:val="heading 5"/>
    <w:basedOn w:val="Norml"/>
    <w:next w:val="Norml"/>
    <w:qFormat/>
    <w:rsid w:val="00EF7B96"/>
    <w:pPr>
      <w:spacing w:before="240" w:after="60"/>
      <w:outlineLvl w:val="4"/>
    </w:pPr>
    <w:rPr>
      <w:b/>
      <w:bCs/>
      <w:iCs/>
      <w:sz w:val="20"/>
      <w:szCs w:val="20"/>
    </w:rPr>
  </w:style>
  <w:style w:type="paragraph" w:styleId="Cmsor6">
    <w:name w:val="heading 6"/>
    <w:basedOn w:val="Norml"/>
    <w:next w:val="Norml"/>
    <w:qFormat/>
    <w:rsid w:val="00EF7B96"/>
    <w:pPr>
      <w:spacing w:before="240" w:after="60"/>
      <w:outlineLvl w:val="5"/>
    </w:pPr>
    <w:rPr>
      <w:b/>
      <w:bCs/>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67F26"/>
    <w:rPr>
      <w:color w:val="0563C1" w:themeColor="hyperlink"/>
      <w:u w:val="single"/>
    </w:rPr>
  </w:style>
  <w:style w:type="character" w:styleId="Feloldatlanmegemlts">
    <w:name w:val="Unresolved Mention"/>
    <w:basedOn w:val="Bekezdsalapbettpusa"/>
    <w:uiPriority w:val="99"/>
    <w:semiHidden/>
    <w:unhideWhenUsed/>
    <w:rsid w:val="00E67F26"/>
    <w:rPr>
      <w:color w:val="605E5C"/>
      <w:shd w:val="clear" w:color="auto" w:fill="E1DFDD"/>
    </w:rPr>
  </w:style>
  <w:style w:type="paragraph" w:styleId="lfej">
    <w:name w:val="header"/>
    <w:basedOn w:val="Norml"/>
    <w:link w:val="lfejChar"/>
    <w:uiPriority w:val="99"/>
    <w:unhideWhenUsed/>
    <w:rsid w:val="001C6EE6"/>
    <w:pPr>
      <w:tabs>
        <w:tab w:val="center" w:pos="4320"/>
        <w:tab w:val="right" w:pos="8640"/>
      </w:tabs>
    </w:pPr>
  </w:style>
  <w:style w:type="character" w:customStyle="1" w:styleId="lfejChar">
    <w:name w:val="Élőfej Char"/>
    <w:basedOn w:val="Bekezdsalapbettpusa"/>
    <w:link w:val="lfej"/>
    <w:uiPriority w:val="99"/>
    <w:rsid w:val="001C6EE6"/>
    <w:rPr>
      <w:sz w:val="24"/>
      <w:szCs w:val="24"/>
    </w:rPr>
  </w:style>
  <w:style w:type="paragraph" w:styleId="llb">
    <w:name w:val="footer"/>
    <w:basedOn w:val="Norml"/>
    <w:link w:val="llbChar"/>
    <w:uiPriority w:val="99"/>
    <w:unhideWhenUsed/>
    <w:rsid w:val="001C6EE6"/>
    <w:pPr>
      <w:tabs>
        <w:tab w:val="center" w:pos="4320"/>
        <w:tab w:val="right" w:pos="8640"/>
      </w:tabs>
    </w:pPr>
  </w:style>
  <w:style w:type="character" w:customStyle="1" w:styleId="llbChar">
    <w:name w:val="Élőláb Char"/>
    <w:basedOn w:val="Bekezdsalapbettpusa"/>
    <w:link w:val="llb"/>
    <w:uiPriority w:val="99"/>
    <w:rsid w:val="001C6EE6"/>
    <w:rPr>
      <w:sz w:val="24"/>
      <w:szCs w:val="24"/>
    </w:rPr>
  </w:style>
  <w:style w:type="character" w:styleId="Jegyzethivatkozs">
    <w:name w:val="annotation reference"/>
    <w:basedOn w:val="Bekezdsalapbettpusa"/>
    <w:uiPriority w:val="99"/>
    <w:semiHidden/>
    <w:unhideWhenUsed/>
    <w:rsid w:val="00AE6A27"/>
    <w:rPr>
      <w:sz w:val="16"/>
      <w:szCs w:val="16"/>
    </w:rPr>
  </w:style>
  <w:style w:type="paragraph" w:styleId="Jegyzetszveg">
    <w:name w:val="annotation text"/>
    <w:basedOn w:val="Norml"/>
    <w:link w:val="JegyzetszvegChar"/>
    <w:uiPriority w:val="99"/>
    <w:semiHidden/>
    <w:unhideWhenUsed/>
    <w:rsid w:val="00AE6A27"/>
    <w:rPr>
      <w:sz w:val="20"/>
      <w:szCs w:val="20"/>
    </w:rPr>
  </w:style>
  <w:style w:type="character" w:customStyle="1" w:styleId="JegyzetszvegChar">
    <w:name w:val="Jegyzetszöveg Char"/>
    <w:basedOn w:val="Bekezdsalapbettpusa"/>
    <w:link w:val="Jegyzetszveg"/>
    <w:uiPriority w:val="99"/>
    <w:semiHidden/>
    <w:rsid w:val="00AE6A27"/>
  </w:style>
  <w:style w:type="paragraph" w:styleId="Megjegyzstrgya">
    <w:name w:val="annotation subject"/>
    <w:basedOn w:val="Jegyzetszveg"/>
    <w:next w:val="Jegyzetszveg"/>
    <w:link w:val="MegjegyzstrgyaChar"/>
    <w:uiPriority w:val="99"/>
    <w:semiHidden/>
    <w:unhideWhenUsed/>
    <w:rsid w:val="00AE6A27"/>
    <w:rPr>
      <w:b/>
      <w:bCs/>
    </w:rPr>
  </w:style>
  <w:style w:type="character" w:customStyle="1" w:styleId="MegjegyzstrgyaChar">
    <w:name w:val="Megjegyzés tárgya Char"/>
    <w:basedOn w:val="JegyzetszvegChar"/>
    <w:link w:val="Megjegyzstrgya"/>
    <w:uiPriority w:val="99"/>
    <w:semiHidden/>
    <w:rsid w:val="00AE6A27"/>
    <w:rPr>
      <w:b/>
      <w:bCs/>
    </w:rPr>
  </w:style>
  <w:style w:type="paragraph" w:styleId="Buborkszveg">
    <w:name w:val="Balloon Text"/>
    <w:basedOn w:val="Norml"/>
    <w:link w:val="BuborkszvegChar"/>
    <w:uiPriority w:val="99"/>
    <w:semiHidden/>
    <w:unhideWhenUsed/>
    <w:rsid w:val="00AE6A2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E6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lectproject.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2153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 Kanellaki</dc:creator>
  <cp:lastModifiedBy>OSE</cp:lastModifiedBy>
  <cp:revision>3</cp:revision>
  <dcterms:created xsi:type="dcterms:W3CDTF">2020-06-30T07:25:00Z</dcterms:created>
  <dcterms:modified xsi:type="dcterms:W3CDTF">2020-11-17T09:02:00Z</dcterms:modified>
</cp:coreProperties>
</file>